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8E" w:rsidRPr="00DC2247" w:rsidRDefault="0034372D" w:rsidP="00A95AF4">
      <w:pPr>
        <w:tabs>
          <w:tab w:val="left" w:pos="-1440"/>
          <w:tab w:val="left" w:pos="-720"/>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noProof/>
          <w:color w:val="C45911" w:themeColor="accent2" w:themeShade="BF"/>
          <w:spacing w:val="-1"/>
          <w:sz w:val="20"/>
        </w:rPr>
        <mc:AlternateContent>
          <mc:Choice Requires="wps">
            <w:drawing>
              <wp:anchor distT="45720" distB="45720" distL="114300" distR="114300" simplePos="0" relativeHeight="251659264" behindDoc="0" locked="0" layoutInCell="1" allowOverlap="1" wp14:anchorId="402F34A1" wp14:editId="6E02CF30">
                <wp:simplePos x="0" y="0"/>
                <wp:positionH relativeFrom="margin">
                  <wp:posOffset>-102235</wp:posOffset>
                </wp:positionH>
                <wp:positionV relativeFrom="paragraph">
                  <wp:posOffset>212725</wp:posOffset>
                </wp:positionV>
                <wp:extent cx="6781800" cy="176212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762125"/>
                        </a:xfrm>
                        <a:prstGeom prst="rect">
                          <a:avLst/>
                        </a:prstGeom>
                        <a:noFill/>
                        <a:ln w="9525">
                          <a:noFill/>
                          <a:miter lim="800000"/>
                          <a:headEnd/>
                          <a:tailEnd/>
                        </a:ln>
                      </wps:spPr>
                      <wps:txbx>
                        <w:txbxContent>
                          <w:p w:rsidR="0034372D" w:rsidRDefault="0034372D" w:rsidP="002A34A4">
                            <w:pPr>
                              <w:spacing w:line="280" w:lineRule="atLeast"/>
                              <w:rPr>
                                <w:rFonts w:ascii="Gotham Book" w:hAnsi="Gotham Book"/>
                                <w:b/>
                                <w:color w:val="009DE0"/>
                                <w:spacing w:val="-3"/>
                                <w:szCs w:val="24"/>
                              </w:rPr>
                            </w:pPr>
                          </w:p>
                          <w:p w:rsidR="00AD7250" w:rsidRPr="00DC2247" w:rsidRDefault="00AD7250" w:rsidP="002A34A4">
                            <w:pPr>
                              <w:spacing w:line="280" w:lineRule="atLeast"/>
                              <w:rPr>
                                <w:rFonts w:ascii="Gotham Book" w:hAnsi="Gotham Book"/>
                                <w:color w:val="C45911" w:themeColor="accent2" w:themeShade="BF"/>
                                <w:spacing w:val="-3"/>
                                <w:sz w:val="25"/>
                                <w:szCs w:val="25"/>
                              </w:rPr>
                            </w:pPr>
                            <w:r w:rsidRPr="00DC2247">
                              <w:rPr>
                                <w:rFonts w:ascii="Gotham Book" w:hAnsi="Gotham Book"/>
                                <w:b/>
                                <w:color w:val="C45911" w:themeColor="accent2" w:themeShade="BF"/>
                                <w:spacing w:val="-3"/>
                                <w:sz w:val="25"/>
                                <w:szCs w:val="25"/>
                              </w:rPr>
                              <w:t>Algemene Verkoop- en Leveringsvoorwaarden ten behoeve van Facilitaire bedrijven</w:t>
                            </w:r>
                            <w:r w:rsidRPr="00DC2247">
                              <w:rPr>
                                <w:rFonts w:ascii="Gotham Book" w:hAnsi="Gotham Book"/>
                                <w:color w:val="C45911" w:themeColor="accent2" w:themeShade="BF"/>
                                <w:spacing w:val="-3"/>
                                <w:sz w:val="25"/>
                                <w:szCs w:val="25"/>
                              </w:rPr>
                              <w:fldChar w:fldCharType="begin"/>
                            </w:r>
                            <w:r w:rsidRPr="00DC2247">
                              <w:rPr>
                                <w:rFonts w:ascii="Gotham Book" w:hAnsi="Gotham Book"/>
                                <w:color w:val="C45911" w:themeColor="accent2" w:themeShade="BF"/>
                                <w:spacing w:val="-3"/>
                                <w:sz w:val="25"/>
                                <w:szCs w:val="25"/>
                              </w:rPr>
                              <w:instrText xml:space="preserve">PRIVATE </w:instrText>
                            </w:r>
                            <w:r w:rsidRPr="00DC2247">
                              <w:rPr>
                                <w:rFonts w:ascii="Gotham Book" w:hAnsi="Gotham Book"/>
                                <w:color w:val="C45911" w:themeColor="accent2" w:themeShade="BF"/>
                                <w:spacing w:val="-3"/>
                                <w:sz w:val="25"/>
                                <w:szCs w:val="25"/>
                              </w:rPr>
                              <w:fldChar w:fldCharType="end"/>
                            </w:r>
                          </w:p>
                          <w:p w:rsidR="00AD7250" w:rsidRPr="00802918" w:rsidRDefault="00AD7250" w:rsidP="00AD7250">
                            <w:pPr>
                              <w:tabs>
                                <w:tab w:val="left" w:pos="-1440"/>
                                <w:tab w:val="left" w:pos="-720"/>
                              </w:tabs>
                              <w:spacing w:line="280" w:lineRule="atLeast"/>
                              <w:rPr>
                                <w:rFonts w:ascii="Gotham Book" w:hAnsi="Gotham Book"/>
                                <w:spacing w:val="-3"/>
                                <w:sz w:val="20"/>
                              </w:rPr>
                            </w:pPr>
                            <w:r w:rsidRPr="00AD7250">
                              <w:rPr>
                                <w:rFonts w:ascii="Gotham Book" w:hAnsi="Gotham Book"/>
                                <w:spacing w:val="-3"/>
                                <w:sz w:val="20"/>
                              </w:rPr>
                              <w:t>Van toepassing op overeenkomsten met organisaties die lid z</w:t>
                            </w:r>
                            <w:r w:rsidR="00802918">
                              <w:rPr>
                                <w:rFonts w:ascii="Gotham Book" w:hAnsi="Gotham Book"/>
                                <w:spacing w:val="-3"/>
                                <w:sz w:val="20"/>
                              </w:rPr>
                              <w:t xml:space="preserve">ijn van CLC-VECTA Centrum voor Live </w:t>
                            </w:r>
                            <w:r w:rsidRPr="00AD7250">
                              <w:rPr>
                                <w:rFonts w:ascii="Gotham Book" w:hAnsi="Gotham Book"/>
                                <w:spacing w:val="-3"/>
                                <w:sz w:val="20"/>
                              </w:rPr>
                              <w:t>Communication. Deze algemene verkoop- en leveringsvoor</w:t>
                            </w:r>
                            <w:r>
                              <w:rPr>
                                <w:rFonts w:ascii="Gotham Book" w:hAnsi="Gotham Book"/>
                                <w:spacing w:val="-3"/>
                                <w:sz w:val="20"/>
                              </w:rPr>
                              <w:t>waarden zijn ook van toepassing</w:t>
                            </w:r>
                            <w:r w:rsidR="00802918">
                              <w:rPr>
                                <w:rFonts w:ascii="Gotham Book" w:hAnsi="Gotham Book"/>
                                <w:spacing w:val="-3"/>
                                <w:sz w:val="20"/>
                              </w:rPr>
                              <w:t xml:space="preserve"> </w:t>
                            </w:r>
                            <w:r w:rsidRPr="00AD7250">
                              <w:rPr>
                                <w:rFonts w:ascii="Gotham Book" w:hAnsi="Gotham Book"/>
                                <w:spacing w:val="-3"/>
                                <w:sz w:val="20"/>
                              </w:rPr>
                              <w:t>op aanvullende opdrachten en vervolgopdrachten.</w:t>
                            </w:r>
                            <w:r w:rsidRPr="00AD7250">
                              <w:rPr>
                                <w:rFonts w:ascii="Gotham Book" w:hAnsi="Gotham Book"/>
                                <w:spacing w:val="-3"/>
                                <w:sz w:val="20"/>
                              </w:rPr>
                              <w:br/>
                            </w:r>
                          </w:p>
                          <w:p w:rsidR="00AD7250" w:rsidRPr="00802918" w:rsidRDefault="00AD7250" w:rsidP="00714F64">
                            <w:pPr>
                              <w:tabs>
                                <w:tab w:val="left" w:pos="-1440"/>
                                <w:tab w:val="left" w:pos="-720"/>
                              </w:tabs>
                              <w:spacing w:line="280" w:lineRule="atLeast"/>
                              <w:rPr>
                                <w:rFonts w:ascii="Gotham Book" w:hAnsi="Gotham Book"/>
                                <w:i/>
                                <w:spacing w:val="-3"/>
                                <w:sz w:val="20"/>
                              </w:rPr>
                            </w:pPr>
                            <w:r w:rsidRPr="00AD7250">
                              <w:rPr>
                                <w:rFonts w:ascii="Gotham Book" w:hAnsi="Gotham Book"/>
                                <w:i/>
                                <w:spacing w:val="-3"/>
                                <w:sz w:val="20"/>
                              </w:rPr>
                              <w:t>Ingeval tussen de inhoud van de verschillende taalversies van deze algemene verkoop- en</w:t>
                            </w:r>
                            <w:r w:rsidR="00802918">
                              <w:rPr>
                                <w:rFonts w:ascii="Gotham Book" w:hAnsi="Gotham Book"/>
                                <w:i/>
                                <w:spacing w:val="-3"/>
                                <w:sz w:val="20"/>
                              </w:rPr>
                              <w:t xml:space="preserve"> </w:t>
                            </w:r>
                            <w:r w:rsidRPr="00AD7250">
                              <w:rPr>
                                <w:rFonts w:ascii="Gotham Book" w:hAnsi="Gotham Book"/>
                                <w:i/>
                                <w:spacing w:val="-3"/>
                                <w:sz w:val="20"/>
                              </w:rPr>
                              <w:t>leverings</w:t>
                            </w:r>
                            <w:r w:rsidR="0007317F">
                              <w:rPr>
                                <w:rFonts w:ascii="Gotham Book" w:hAnsi="Gotham Book"/>
                                <w:i/>
                                <w:spacing w:val="-3"/>
                                <w:sz w:val="20"/>
                              </w:rPr>
                              <w:t>-</w:t>
                            </w:r>
                            <w:r w:rsidRPr="00AD7250">
                              <w:rPr>
                                <w:rFonts w:ascii="Gotham Book" w:hAnsi="Gotham Book"/>
                                <w:i/>
                                <w:spacing w:val="-3"/>
                                <w:sz w:val="20"/>
                              </w:rPr>
                              <w:t>voorwaarden een discrepantie zou blijken te bestaan, prevaleert de tekst van de</w:t>
                            </w:r>
                            <w:r w:rsidR="00714F64">
                              <w:rPr>
                                <w:rFonts w:ascii="Gotham Book" w:hAnsi="Gotham Book"/>
                                <w:i/>
                                <w:spacing w:val="-3"/>
                                <w:sz w:val="20"/>
                              </w:rPr>
                              <w:t xml:space="preserve"> </w:t>
                            </w:r>
                            <w:r w:rsidR="00802918">
                              <w:rPr>
                                <w:rFonts w:ascii="Gotham Book" w:hAnsi="Gotham Book"/>
                                <w:i/>
                                <w:spacing w:val="-3"/>
                                <w:sz w:val="20"/>
                              </w:rPr>
                              <w:t xml:space="preserve">Nederlandstalige </w:t>
                            </w:r>
                            <w:r w:rsidRPr="00AD7250">
                              <w:rPr>
                                <w:rFonts w:ascii="Gotham Book" w:hAnsi="Gotham Book"/>
                                <w:i/>
                                <w:spacing w:val="-3"/>
                                <w:sz w:val="20"/>
                              </w:rPr>
                              <w:t>versie boven de vertaalde tekstversies.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F34A1" id="_x0000_t202" coordsize="21600,21600" o:spt="202" path="m,l,21600r21600,l21600,xe">
                <v:stroke joinstyle="miter"/>
                <v:path gradientshapeok="t" o:connecttype="rect"/>
              </v:shapetype>
              <v:shape id="Tekstvak 2" o:spid="_x0000_s1026" type="#_x0000_t202" style="position:absolute;left:0;text-align:left;margin-left:-8.05pt;margin-top:16.75pt;width:534pt;height:13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" filled="f" stroked="f">
                <v:textbox>
                  <w:txbxContent>
                    <w:p w:rsidR="0034372D" w:rsidRDefault="0034372D" w:rsidP="002A34A4">
                      <w:pPr>
                        <w:spacing w:line="280" w:lineRule="atLeast"/>
                        <w:rPr>
                          <w:rFonts w:ascii="Gotham Book" w:hAnsi="Gotham Book"/>
                          <w:b/>
                          <w:color w:val="009DE0"/>
                          <w:spacing w:val="-3"/>
                          <w:szCs w:val="24"/>
                        </w:rPr>
                      </w:pPr>
                    </w:p>
                    <w:p w:rsidR="00AD7250" w:rsidRPr="00DC2247" w:rsidRDefault="00AD7250" w:rsidP="002A34A4">
                      <w:pPr>
                        <w:spacing w:line="280" w:lineRule="atLeast"/>
                        <w:rPr>
                          <w:rFonts w:ascii="Gotham Book" w:hAnsi="Gotham Book"/>
                          <w:color w:val="C45911" w:themeColor="accent2" w:themeShade="BF"/>
                          <w:spacing w:val="-3"/>
                          <w:sz w:val="25"/>
                          <w:szCs w:val="25"/>
                        </w:rPr>
                      </w:pPr>
                      <w:r w:rsidRPr="00DC2247">
                        <w:rPr>
                          <w:rFonts w:ascii="Gotham Book" w:hAnsi="Gotham Book"/>
                          <w:b/>
                          <w:color w:val="C45911" w:themeColor="accent2" w:themeShade="BF"/>
                          <w:spacing w:val="-3"/>
                          <w:sz w:val="25"/>
                          <w:szCs w:val="25"/>
                        </w:rPr>
                        <w:t>Algemene Verkoop- en Leveringsvoorwaarden ten behoeve van Facilitaire bedrijven</w:t>
                      </w:r>
                      <w:r w:rsidRPr="00DC2247">
                        <w:rPr>
                          <w:rFonts w:ascii="Gotham Book" w:hAnsi="Gotham Book"/>
                          <w:color w:val="C45911" w:themeColor="accent2" w:themeShade="BF"/>
                          <w:spacing w:val="-3"/>
                          <w:sz w:val="25"/>
                          <w:szCs w:val="25"/>
                        </w:rPr>
                        <w:fldChar w:fldCharType="begin"/>
                      </w:r>
                      <w:r w:rsidRPr="00DC2247">
                        <w:rPr>
                          <w:rFonts w:ascii="Gotham Book" w:hAnsi="Gotham Book"/>
                          <w:color w:val="C45911" w:themeColor="accent2" w:themeShade="BF"/>
                          <w:spacing w:val="-3"/>
                          <w:sz w:val="25"/>
                          <w:szCs w:val="25"/>
                        </w:rPr>
                        <w:instrText xml:space="preserve">PRIVATE </w:instrText>
                      </w:r>
                      <w:r w:rsidRPr="00DC2247">
                        <w:rPr>
                          <w:rFonts w:ascii="Gotham Book" w:hAnsi="Gotham Book"/>
                          <w:color w:val="C45911" w:themeColor="accent2" w:themeShade="BF"/>
                          <w:spacing w:val="-3"/>
                          <w:sz w:val="25"/>
                          <w:szCs w:val="25"/>
                        </w:rPr>
                        <w:fldChar w:fldCharType="end"/>
                      </w:r>
                    </w:p>
                    <w:p w:rsidR="00AD7250" w:rsidRPr="00802918" w:rsidRDefault="00AD7250" w:rsidP="00AD7250">
                      <w:pPr>
                        <w:tabs>
                          <w:tab w:val="left" w:pos="-1440"/>
                          <w:tab w:val="left" w:pos="-720"/>
                        </w:tabs>
                        <w:spacing w:line="280" w:lineRule="atLeast"/>
                        <w:rPr>
                          <w:rFonts w:ascii="Gotham Book" w:hAnsi="Gotham Book"/>
                          <w:spacing w:val="-3"/>
                          <w:sz w:val="20"/>
                        </w:rPr>
                      </w:pPr>
                      <w:r w:rsidRPr="00AD7250">
                        <w:rPr>
                          <w:rFonts w:ascii="Gotham Book" w:hAnsi="Gotham Book"/>
                          <w:spacing w:val="-3"/>
                          <w:sz w:val="20"/>
                        </w:rPr>
                        <w:t>Van toepassing op overeenkomsten met organisaties die lid z</w:t>
                      </w:r>
                      <w:r w:rsidR="00802918">
                        <w:rPr>
                          <w:rFonts w:ascii="Gotham Book" w:hAnsi="Gotham Book"/>
                          <w:spacing w:val="-3"/>
                          <w:sz w:val="20"/>
                        </w:rPr>
                        <w:t xml:space="preserve">ijn van CLC-VECTA Centrum voor Live </w:t>
                      </w:r>
                      <w:r w:rsidRPr="00AD7250">
                        <w:rPr>
                          <w:rFonts w:ascii="Gotham Book" w:hAnsi="Gotham Book"/>
                          <w:spacing w:val="-3"/>
                          <w:sz w:val="20"/>
                        </w:rPr>
                        <w:t>Communication. Deze algemene verkoop- en leveringsvoor</w:t>
                      </w:r>
                      <w:r>
                        <w:rPr>
                          <w:rFonts w:ascii="Gotham Book" w:hAnsi="Gotham Book"/>
                          <w:spacing w:val="-3"/>
                          <w:sz w:val="20"/>
                        </w:rPr>
                        <w:t>waarden zijn ook van toepassing</w:t>
                      </w:r>
                      <w:r w:rsidR="00802918">
                        <w:rPr>
                          <w:rFonts w:ascii="Gotham Book" w:hAnsi="Gotham Book"/>
                          <w:spacing w:val="-3"/>
                          <w:sz w:val="20"/>
                        </w:rPr>
                        <w:t xml:space="preserve"> </w:t>
                      </w:r>
                      <w:r w:rsidRPr="00AD7250">
                        <w:rPr>
                          <w:rFonts w:ascii="Gotham Book" w:hAnsi="Gotham Book"/>
                          <w:spacing w:val="-3"/>
                          <w:sz w:val="20"/>
                        </w:rPr>
                        <w:t>op aanvullende opdrachten en vervolgopdrachten.</w:t>
                      </w:r>
                      <w:r w:rsidRPr="00AD7250">
                        <w:rPr>
                          <w:rFonts w:ascii="Gotham Book" w:hAnsi="Gotham Book"/>
                          <w:spacing w:val="-3"/>
                          <w:sz w:val="20"/>
                        </w:rPr>
                        <w:br/>
                      </w:r>
                    </w:p>
                    <w:p w:rsidR="00AD7250" w:rsidRPr="00802918" w:rsidRDefault="00AD7250" w:rsidP="00714F64">
                      <w:pPr>
                        <w:tabs>
                          <w:tab w:val="left" w:pos="-1440"/>
                          <w:tab w:val="left" w:pos="-720"/>
                        </w:tabs>
                        <w:spacing w:line="280" w:lineRule="atLeast"/>
                        <w:rPr>
                          <w:rFonts w:ascii="Gotham Book" w:hAnsi="Gotham Book"/>
                          <w:i/>
                          <w:spacing w:val="-3"/>
                          <w:sz w:val="20"/>
                        </w:rPr>
                      </w:pPr>
                      <w:r w:rsidRPr="00AD7250">
                        <w:rPr>
                          <w:rFonts w:ascii="Gotham Book" w:hAnsi="Gotham Book"/>
                          <w:i/>
                          <w:spacing w:val="-3"/>
                          <w:sz w:val="20"/>
                        </w:rPr>
                        <w:t>Ingeval tussen de inhoud van de verschillende taalversies van deze algemene verkoop- en</w:t>
                      </w:r>
                      <w:r w:rsidR="00802918">
                        <w:rPr>
                          <w:rFonts w:ascii="Gotham Book" w:hAnsi="Gotham Book"/>
                          <w:i/>
                          <w:spacing w:val="-3"/>
                          <w:sz w:val="20"/>
                        </w:rPr>
                        <w:t xml:space="preserve"> </w:t>
                      </w:r>
                      <w:r w:rsidRPr="00AD7250">
                        <w:rPr>
                          <w:rFonts w:ascii="Gotham Book" w:hAnsi="Gotham Book"/>
                          <w:i/>
                          <w:spacing w:val="-3"/>
                          <w:sz w:val="20"/>
                        </w:rPr>
                        <w:t>leverings</w:t>
                      </w:r>
                      <w:r w:rsidR="0007317F">
                        <w:rPr>
                          <w:rFonts w:ascii="Gotham Book" w:hAnsi="Gotham Book"/>
                          <w:i/>
                          <w:spacing w:val="-3"/>
                          <w:sz w:val="20"/>
                        </w:rPr>
                        <w:t>-</w:t>
                      </w:r>
                      <w:r w:rsidRPr="00AD7250">
                        <w:rPr>
                          <w:rFonts w:ascii="Gotham Book" w:hAnsi="Gotham Book"/>
                          <w:i/>
                          <w:spacing w:val="-3"/>
                          <w:sz w:val="20"/>
                        </w:rPr>
                        <w:t>voorwaarden een discrepantie zou blijken te bestaan, prevaleert de tekst van de</w:t>
                      </w:r>
                      <w:r w:rsidR="00714F64">
                        <w:rPr>
                          <w:rFonts w:ascii="Gotham Book" w:hAnsi="Gotham Book"/>
                          <w:i/>
                          <w:spacing w:val="-3"/>
                          <w:sz w:val="20"/>
                        </w:rPr>
                        <w:t xml:space="preserve"> </w:t>
                      </w:r>
                      <w:r w:rsidR="00802918">
                        <w:rPr>
                          <w:rFonts w:ascii="Gotham Book" w:hAnsi="Gotham Book"/>
                          <w:i/>
                          <w:spacing w:val="-3"/>
                          <w:sz w:val="20"/>
                        </w:rPr>
                        <w:t xml:space="preserve">Nederlandstalige </w:t>
                      </w:r>
                      <w:r w:rsidRPr="00AD7250">
                        <w:rPr>
                          <w:rFonts w:ascii="Gotham Book" w:hAnsi="Gotham Book"/>
                          <w:i/>
                          <w:spacing w:val="-3"/>
                          <w:sz w:val="20"/>
                        </w:rPr>
                        <w:t>versie boven de vertaalde tekstversies.</w:t>
                      </w:r>
                    </w:p>
                  </w:txbxContent>
                </v:textbox>
                <w10:wrap type="square" anchorx="margin"/>
              </v:shape>
            </w:pict>
          </mc:Fallback>
        </mc:AlternateContent>
      </w:r>
      <w:r w:rsidR="009F008E" w:rsidRPr="00DC2247">
        <w:rPr>
          <w:rFonts w:ascii="Gotham Book" w:hAnsi="Gotham Book"/>
          <w:b/>
          <w:color w:val="C45911" w:themeColor="accent2" w:themeShade="BF"/>
          <w:spacing w:val="-1"/>
          <w:sz w:val="20"/>
        </w:rPr>
        <w:t>Artikel 1: Definities</w:t>
      </w:r>
    </w:p>
    <w:p w:rsidR="005C6B91" w:rsidRPr="003F46AE" w:rsidRDefault="009F008E" w:rsidP="005C6B91">
      <w:pPr>
        <w:pStyle w:val="Lijstalinea"/>
        <w:numPr>
          <w:ilvl w:val="1"/>
          <w:numId w:val="1"/>
        </w:numPr>
        <w:tabs>
          <w:tab w:val="left" w:pos="-1440"/>
          <w:tab w:val="left" w:pos="-720"/>
        </w:tabs>
        <w:spacing w:line="280" w:lineRule="atLeast"/>
        <w:ind w:left="567" w:hanging="567"/>
        <w:rPr>
          <w:rFonts w:ascii="Gotham Book" w:hAnsi="Gotham Book" w:cs="GothamBook"/>
          <w:color w:val="394149"/>
          <w:sz w:val="20"/>
          <w:lang w:eastAsia="en-US"/>
        </w:rPr>
      </w:pPr>
      <w:r w:rsidRPr="003F46AE">
        <w:rPr>
          <w:rFonts w:ascii="Gotham Book" w:hAnsi="Gotham Book"/>
          <w:color w:val="394149"/>
          <w:spacing w:val="-1"/>
          <w:sz w:val="20"/>
        </w:rPr>
        <w:t xml:space="preserve">In deze algemene voorwaarden wordt </w:t>
      </w:r>
      <w:r w:rsidRPr="003F46AE">
        <w:rPr>
          <w:rFonts w:ascii="Gotham Book" w:hAnsi="Gotham Book" w:cs="GothamBook"/>
          <w:color w:val="394149"/>
          <w:sz w:val="20"/>
          <w:lang w:eastAsia="en-US"/>
        </w:rPr>
        <w:t>onder de volgende begrippen, mits geschreven met een hoofdletter, verstaan:</w:t>
      </w:r>
    </w:p>
    <w:p w:rsidR="005C6B91" w:rsidRPr="003F46AE" w:rsidRDefault="009D2347" w:rsidP="005C6B91">
      <w:pPr>
        <w:pStyle w:val="Lijstalinea"/>
        <w:tabs>
          <w:tab w:val="left" w:pos="-1440"/>
          <w:tab w:val="left" w:pos="-720"/>
        </w:tabs>
        <w:spacing w:line="280" w:lineRule="atLeast"/>
        <w:ind w:left="567"/>
        <w:rPr>
          <w:rFonts w:ascii="Gotham Book" w:hAnsi="Gotham Book" w:cs="GothamBook"/>
          <w:color w:val="394149"/>
          <w:sz w:val="20"/>
          <w:lang w:eastAsia="en-US"/>
        </w:rPr>
      </w:pPr>
      <w:r w:rsidRPr="00DC2247">
        <w:rPr>
          <w:rFonts w:ascii="Gotham Book" w:hAnsi="Gotham Book"/>
          <w:b/>
          <w:color w:val="C45911" w:themeColor="accent2" w:themeShade="BF"/>
          <w:spacing w:val="-1"/>
          <w:sz w:val="20"/>
        </w:rPr>
        <w:t xml:space="preserve">‘Facilitair </w:t>
      </w:r>
      <w:r w:rsidR="00D6792D" w:rsidRPr="00DC2247">
        <w:rPr>
          <w:rFonts w:ascii="Gotham Book" w:hAnsi="Gotham Book"/>
          <w:b/>
          <w:color w:val="C45911" w:themeColor="accent2" w:themeShade="BF"/>
          <w:spacing w:val="-1"/>
          <w:sz w:val="20"/>
        </w:rPr>
        <w:t>B</w:t>
      </w:r>
      <w:r w:rsidRPr="00DC2247">
        <w:rPr>
          <w:rFonts w:ascii="Gotham Book" w:hAnsi="Gotham Book"/>
          <w:b/>
          <w:color w:val="C45911" w:themeColor="accent2" w:themeShade="BF"/>
          <w:spacing w:val="-1"/>
          <w:sz w:val="20"/>
        </w:rPr>
        <w:t>edrijf’</w:t>
      </w:r>
      <w:r w:rsidRPr="003F46AE">
        <w:rPr>
          <w:rFonts w:ascii="Gotham Book" w:hAnsi="Gotham Book"/>
          <w:color w:val="394149"/>
          <w:spacing w:val="-1"/>
          <w:sz w:val="20"/>
        </w:rPr>
        <w:t>: iedere natuurlijke of rechtspersoon die betrokken is bij het rea</w:t>
      </w:r>
      <w:r w:rsidR="00D53C4F">
        <w:rPr>
          <w:rFonts w:ascii="Gotham Book" w:hAnsi="Gotham Book"/>
          <w:color w:val="394149"/>
          <w:spacing w:val="-1"/>
          <w:sz w:val="20"/>
        </w:rPr>
        <w:t>liseren van Live Communication p</w:t>
      </w:r>
      <w:r w:rsidRPr="003F46AE">
        <w:rPr>
          <w:rFonts w:ascii="Gotham Book" w:hAnsi="Gotham Book"/>
          <w:color w:val="394149"/>
          <w:spacing w:val="-1"/>
          <w:sz w:val="20"/>
        </w:rPr>
        <w:t>rojecten en CLC-VECTA lid is</w:t>
      </w:r>
      <w:r w:rsidR="00ED471A" w:rsidRPr="003F46AE">
        <w:rPr>
          <w:rFonts w:ascii="Gotham Book" w:hAnsi="Gotham Book"/>
          <w:color w:val="394149"/>
          <w:spacing w:val="-1"/>
          <w:sz w:val="20"/>
        </w:rPr>
        <w:t>;</w:t>
      </w:r>
    </w:p>
    <w:p w:rsidR="005C6B91" w:rsidRPr="003F46AE" w:rsidRDefault="009D2347" w:rsidP="005C6B91">
      <w:pPr>
        <w:pStyle w:val="Lijstalinea"/>
        <w:tabs>
          <w:tab w:val="left" w:pos="-1440"/>
          <w:tab w:val="left" w:pos="-720"/>
        </w:tabs>
        <w:spacing w:line="280" w:lineRule="atLeast"/>
        <w:ind w:left="567"/>
        <w:rPr>
          <w:rFonts w:ascii="Gotham Book" w:hAnsi="Gotham Book" w:cs="GothamBook"/>
          <w:color w:val="394149"/>
          <w:sz w:val="20"/>
          <w:lang w:eastAsia="en-US"/>
        </w:rPr>
      </w:pPr>
      <w:r w:rsidRPr="00DC2247">
        <w:rPr>
          <w:rFonts w:ascii="Gotham Book" w:hAnsi="Gotham Book"/>
          <w:b/>
          <w:color w:val="C45911" w:themeColor="accent2" w:themeShade="BF"/>
          <w:spacing w:val="-1"/>
          <w:sz w:val="20"/>
        </w:rPr>
        <w:t>‘CLC-VECTA lid’</w:t>
      </w:r>
      <w:r w:rsidR="000E6D43">
        <w:rPr>
          <w:rFonts w:ascii="Gotham Book" w:hAnsi="Gotham Book"/>
          <w:color w:val="394149"/>
          <w:spacing w:val="-1"/>
          <w:sz w:val="20"/>
        </w:rPr>
        <w:t>:</w:t>
      </w:r>
      <w:r w:rsidRPr="003F46AE">
        <w:rPr>
          <w:rFonts w:ascii="Gotham Book" w:hAnsi="Gotham Book"/>
          <w:color w:val="394149"/>
          <w:spacing w:val="-1"/>
          <w:sz w:val="20"/>
        </w:rPr>
        <w:t xml:space="preserve"> de natuurlijke- of rechts</w:t>
      </w:r>
      <w:r w:rsidR="00C52E3A" w:rsidRPr="003F46AE">
        <w:rPr>
          <w:rFonts w:ascii="Gotham Book" w:hAnsi="Gotham Book"/>
          <w:color w:val="394149"/>
          <w:spacing w:val="-1"/>
          <w:sz w:val="20"/>
        </w:rPr>
        <w:t>-</w:t>
      </w:r>
      <w:r w:rsidRPr="003F46AE">
        <w:rPr>
          <w:rFonts w:ascii="Gotham Book" w:hAnsi="Gotham Book"/>
          <w:color w:val="394149"/>
          <w:spacing w:val="-1"/>
          <w:sz w:val="20"/>
        </w:rPr>
        <w:t>persoon die lid is van de vereniging met volledige rechtsbevoegdheid CLC-VECTA Centrum voor Live Communication, statutair gevestigd te Breukelen en die deze voor</w:t>
      </w:r>
      <w:r w:rsidR="00C52E3A" w:rsidRPr="003F46AE">
        <w:rPr>
          <w:rFonts w:ascii="Gotham Book" w:hAnsi="Gotham Book"/>
          <w:color w:val="394149"/>
          <w:spacing w:val="-1"/>
          <w:sz w:val="20"/>
        </w:rPr>
        <w:t>-</w:t>
      </w:r>
      <w:r w:rsidRPr="003F46AE">
        <w:rPr>
          <w:rFonts w:ascii="Gotham Book" w:hAnsi="Gotham Book"/>
          <w:color w:val="394149"/>
          <w:spacing w:val="-1"/>
          <w:sz w:val="20"/>
        </w:rPr>
        <w:t>waarden hanteert;</w:t>
      </w:r>
    </w:p>
    <w:p w:rsidR="005C6B91" w:rsidRPr="003F46AE" w:rsidRDefault="009F008E" w:rsidP="005C6B91">
      <w:pPr>
        <w:pStyle w:val="Lijstalinea"/>
        <w:tabs>
          <w:tab w:val="left" w:pos="-1440"/>
          <w:tab w:val="left" w:pos="-720"/>
        </w:tabs>
        <w:spacing w:line="280" w:lineRule="atLeast"/>
        <w:ind w:left="567"/>
        <w:rPr>
          <w:rFonts w:ascii="Gotham Book" w:hAnsi="Gotham Book" w:cs="GothamBook"/>
          <w:color w:val="394149"/>
          <w:sz w:val="20"/>
          <w:lang w:eastAsia="en-US"/>
        </w:rPr>
      </w:pPr>
      <w:r w:rsidRPr="00DC2247">
        <w:rPr>
          <w:rFonts w:ascii="Gotham Book" w:hAnsi="Gotham Book"/>
          <w:color w:val="C45911" w:themeColor="accent2" w:themeShade="BF"/>
          <w:spacing w:val="-1"/>
          <w:sz w:val="20"/>
        </w:rPr>
        <w:t>‘</w:t>
      </w:r>
      <w:r w:rsidRPr="00DC2247">
        <w:rPr>
          <w:rFonts w:ascii="Gotham Book" w:hAnsi="Gotham Book"/>
          <w:b/>
          <w:color w:val="C45911" w:themeColor="accent2" w:themeShade="BF"/>
          <w:spacing w:val="-1"/>
          <w:sz w:val="20"/>
        </w:rPr>
        <w:t>Opdrachtgever</w:t>
      </w:r>
      <w:r w:rsidRPr="00DC2247">
        <w:rPr>
          <w:rFonts w:ascii="Gotham Book" w:hAnsi="Gotham Book"/>
          <w:color w:val="C45911" w:themeColor="accent2" w:themeShade="BF"/>
          <w:spacing w:val="-1"/>
          <w:sz w:val="20"/>
        </w:rPr>
        <w:t>’</w:t>
      </w:r>
      <w:r w:rsidRPr="003F46AE">
        <w:rPr>
          <w:rFonts w:ascii="Gotham Book" w:hAnsi="Gotham Book"/>
          <w:color w:val="394149"/>
          <w:spacing w:val="-1"/>
          <w:sz w:val="20"/>
        </w:rPr>
        <w:t>: natuurlijke of rechts</w:t>
      </w:r>
      <w:r w:rsidR="005C6B91" w:rsidRPr="003F46AE">
        <w:rPr>
          <w:rFonts w:ascii="Gotham Book" w:hAnsi="Gotham Book"/>
          <w:color w:val="394149"/>
          <w:spacing w:val="-1"/>
          <w:sz w:val="20"/>
        </w:rPr>
        <w:t>-</w:t>
      </w:r>
      <w:r w:rsidRPr="003F46AE">
        <w:rPr>
          <w:rFonts w:ascii="Gotham Book" w:hAnsi="Gotham Book"/>
          <w:color w:val="394149"/>
          <w:spacing w:val="-1"/>
          <w:sz w:val="20"/>
        </w:rPr>
        <w:t>persoon die met het Facilitair Bedrijf in contact treedt in verband met een mogelijk te sluiten overeenkomst of met het Facilitair Bedrijf een overeenkomst heeft gesloten;</w:t>
      </w:r>
    </w:p>
    <w:p w:rsidR="005C6B91" w:rsidRPr="003F46AE" w:rsidRDefault="009F008E" w:rsidP="005C6B91">
      <w:pPr>
        <w:pStyle w:val="Lijstalinea"/>
        <w:tabs>
          <w:tab w:val="left" w:pos="-1440"/>
          <w:tab w:val="left" w:pos="-720"/>
        </w:tabs>
        <w:spacing w:line="280" w:lineRule="atLeast"/>
        <w:ind w:left="567"/>
        <w:rPr>
          <w:rFonts w:ascii="Gotham Book" w:hAnsi="Gotham Book" w:cs="GothamBook"/>
          <w:color w:val="394149"/>
          <w:sz w:val="20"/>
          <w:lang w:eastAsia="en-US"/>
        </w:rPr>
      </w:pPr>
      <w:r w:rsidRPr="00DC2247">
        <w:rPr>
          <w:rFonts w:ascii="Gotham Book" w:hAnsi="Gotham Book"/>
          <w:color w:val="C45911" w:themeColor="accent2" w:themeShade="BF"/>
          <w:spacing w:val="-1"/>
          <w:sz w:val="20"/>
        </w:rPr>
        <w:t>‘</w:t>
      </w:r>
      <w:r w:rsidRPr="00DC2247">
        <w:rPr>
          <w:rFonts w:ascii="Gotham Book" w:hAnsi="Gotham Book"/>
          <w:b/>
          <w:color w:val="C45911" w:themeColor="accent2" w:themeShade="BF"/>
          <w:spacing w:val="-1"/>
          <w:sz w:val="20"/>
        </w:rPr>
        <w:t>Live Communication</w:t>
      </w:r>
      <w:r w:rsidRPr="00DC2247">
        <w:rPr>
          <w:rFonts w:ascii="Gotham Book" w:hAnsi="Gotham Book"/>
          <w:color w:val="C45911" w:themeColor="accent2" w:themeShade="BF"/>
          <w:spacing w:val="-1"/>
          <w:sz w:val="20"/>
        </w:rPr>
        <w:t>’</w:t>
      </w:r>
      <w:r w:rsidRPr="003F46AE">
        <w:rPr>
          <w:rFonts w:ascii="Gotham Book" w:hAnsi="Gotham Book"/>
          <w:color w:val="394149"/>
          <w:spacing w:val="-1"/>
          <w:sz w:val="20"/>
        </w:rPr>
        <w:t>: business to business en business to consumer evenementen, waar personen of groepen van personen elkaar (fysiek) ontmoeten, die georgani</w:t>
      </w:r>
      <w:r w:rsidR="00C52E3A" w:rsidRPr="003F46AE">
        <w:rPr>
          <w:rFonts w:ascii="Gotham Book" w:hAnsi="Gotham Book"/>
          <w:color w:val="394149"/>
          <w:spacing w:val="-1"/>
          <w:sz w:val="20"/>
        </w:rPr>
        <w:t>-</w:t>
      </w:r>
      <w:r w:rsidRPr="003F46AE">
        <w:rPr>
          <w:rFonts w:ascii="Gotham Book" w:hAnsi="Gotham Book"/>
          <w:color w:val="394149"/>
          <w:spacing w:val="-1"/>
          <w:sz w:val="20"/>
        </w:rPr>
        <w:t>seerd worden met het doel te informeren, kennis te verkrijgen of over te dragen, dan wel transacties voor te bereiden en/of te verrichten;</w:t>
      </w:r>
    </w:p>
    <w:p w:rsidR="005C6B91" w:rsidRPr="003F46AE" w:rsidRDefault="009F008E" w:rsidP="005C6B91">
      <w:pPr>
        <w:pStyle w:val="Lijstalinea"/>
        <w:tabs>
          <w:tab w:val="left" w:pos="-1440"/>
          <w:tab w:val="left" w:pos="-720"/>
        </w:tabs>
        <w:spacing w:line="280" w:lineRule="atLeast"/>
        <w:ind w:left="567"/>
        <w:rPr>
          <w:rFonts w:ascii="Gotham Book" w:hAnsi="Gotham Book" w:cs="GothamBook"/>
          <w:color w:val="394149"/>
          <w:sz w:val="20"/>
          <w:lang w:eastAsia="en-US"/>
        </w:rPr>
      </w:pPr>
      <w:r w:rsidRPr="00DC2247">
        <w:rPr>
          <w:rFonts w:ascii="Gotham Book" w:hAnsi="Gotham Book"/>
          <w:color w:val="C45911" w:themeColor="accent2" w:themeShade="BF"/>
          <w:spacing w:val="-1"/>
          <w:sz w:val="20"/>
        </w:rPr>
        <w:t>‘</w:t>
      </w:r>
      <w:r w:rsidRPr="00DC2247">
        <w:rPr>
          <w:rFonts w:ascii="Gotham Book" w:hAnsi="Gotham Book"/>
          <w:b/>
          <w:color w:val="C45911" w:themeColor="accent2" w:themeShade="BF"/>
          <w:spacing w:val="-1"/>
          <w:sz w:val="20"/>
        </w:rPr>
        <w:t>Live Communication Event</w:t>
      </w:r>
      <w:r w:rsidRPr="00DC2247">
        <w:rPr>
          <w:rFonts w:ascii="Gotham Book" w:hAnsi="Gotham Book"/>
          <w:color w:val="C45911" w:themeColor="accent2" w:themeShade="BF"/>
          <w:spacing w:val="-1"/>
          <w:sz w:val="20"/>
        </w:rPr>
        <w:t>’</w:t>
      </w:r>
      <w:r w:rsidRPr="003F46AE">
        <w:rPr>
          <w:rFonts w:ascii="Gotham Book" w:hAnsi="Gotham Book"/>
          <w:color w:val="394149"/>
          <w:spacing w:val="-1"/>
          <w:sz w:val="20"/>
        </w:rPr>
        <w:t>: een beurs, tentoonstelling, congres, evenement of andere vorm van Live Communication;</w:t>
      </w:r>
    </w:p>
    <w:p w:rsidR="005C6B91" w:rsidRPr="003F46AE" w:rsidRDefault="009F008E" w:rsidP="005C6B91">
      <w:pPr>
        <w:pStyle w:val="Lijstalinea"/>
        <w:tabs>
          <w:tab w:val="left" w:pos="-1440"/>
          <w:tab w:val="left" w:pos="-720"/>
        </w:tabs>
        <w:spacing w:line="280" w:lineRule="atLeast"/>
        <w:ind w:left="567"/>
        <w:rPr>
          <w:rFonts w:ascii="Gotham Book" w:hAnsi="Gotham Book" w:cs="GothamBook"/>
          <w:color w:val="394149"/>
          <w:sz w:val="20"/>
          <w:lang w:eastAsia="en-US"/>
        </w:rPr>
      </w:pPr>
      <w:r w:rsidRPr="00DC2247">
        <w:rPr>
          <w:rFonts w:ascii="Gotham Book" w:hAnsi="Gotham Book"/>
          <w:color w:val="C45911" w:themeColor="accent2" w:themeShade="BF"/>
          <w:spacing w:val="-1"/>
          <w:sz w:val="20"/>
        </w:rPr>
        <w:t>‘</w:t>
      </w:r>
      <w:r w:rsidRPr="00DC2247">
        <w:rPr>
          <w:rFonts w:ascii="Gotham Book" w:hAnsi="Gotham Book"/>
          <w:b/>
          <w:color w:val="C45911" w:themeColor="accent2" w:themeShade="BF"/>
          <w:spacing w:val="-1"/>
          <w:sz w:val="20"/>
        </w:rPr>
        <w:t>Algemene Voorwaarden</w:t>
      </w:r>
      <w:r w:rsidRPr="00DC2247">
        <w:rPr>
          <w:rFonts w:ascii="Gotham Book" w:hAnsi="Gotham Book"/>
          <w:color w:val="C45911" w:themeColor="accent2" w:themeShade="BF"/>
          <w:spacing w:val="-1"/>
          <w:sz w:val="20"/>
        </w:rPr>
        <w:t>’</w:t>
      </w:r>
      <w:r w:rsidRPr="003F46AE">
        <w:rPr>
          <w:rFonts w:ascii="Gotham Book" w:hAnsi="Gotham Book"/>
          <w:color w:val="394149"/>
          <w:spacing w:val="-1"/>
          <w:sz w:val="20"/>
        </w:rPr>
        <w:t>: onderhavige algemene voorwaarden;</w:t>
      </w:r>
    </w:p>
    <w:p w:rsidR="005C6B91" w:rsidRPr="003F46AE" w:rsidRDefault="009F008E" w:rsidP="005C6B91">
      <w:pPr>
        <w:pStyle w:val="Lijstalinea"/>
        <w:tabs>
          <w:tab w:val="left" w:pos="-1440"/>
          <w:tab w:val="left" w:pos="-720"/>
        </w:tabs>
        <w:spacing w:line="280" w:lineRule="atLeast"/>
        <w:ind w:left="567"/>
        <w:rPr>
          <w:rFonts w:ascii="Gotham Book" w:hAnsi="Gotham Book" w:cs="GothamBook"/>
          <w:color w:val="394149"/>
          <w:sz w:val="20"/>
          <w:lang w:eastAsia="en-US"/>
        </w:rPr>
      </w:pPr>
      <w:r w:rsidRPr="00DC2247">
        <w:rPr>
          <w:rFonts w:ascii="Gotham Book" w:hAnsi="Gotham Book"/>
          <w:color w:val="C45911" w:themeColor="accent2" w:themeShade="BF"/>
          <w:spacing w:val="-1"/>
          <w:sz w:val="20"/>
        </w:rPr>
        <w:t>‘</w:t>
      </w:r>
      <w:r w:rsidRPr="00DC2247">
        <w:rPr>
          <w:rFonts w:ascii="Gotham Book" w:hAnsi="Gotham Book"/>
          <w:b/>
          <w:color w:val="C45911" w:themeColor="accent2" w:themeShade="BF"/>
          <w:spacing w:val="-1"/>
          <w:sz w:val="20"/>
        </w:rPr>
        <w:t>Overeenkomst</w:t>
      </w:r>
      <w:r w:rsidRPr="00DC2247">
        <w:rPr>
          <w:rFonts w:ascii="Gotham Book" w:hAnsi="Gotham Book"/>
          <w:color w:val="C45911" w:themeColor="accent2" w:themeShade="BF"/>
          <w:spacing w:val="-1"/>
          <w:sz w:val="20"/>
        </w:rPr>
        <w:t>’</w:t>
      </w:r>
      <w:r w:rsidRPr="003F46AE">
        <w:rPr>
          <w:rFonts w:ascii="Gotham Book" w:hAnsi="Gotham Book"/>
          <w:color w:val="394149"/>
          <w:spacing w:val="-1"/>
          <w:sz w:val="20"/>
        </w:rPr>
        <w:t>: overeenkomst tussen het Facilitair Bedrijf en de Opdrachtgever op grond waarvan het Facilitair Bedrijf in opdracht van Opdrachtgever een Opdracht uitvoert;</w:t>
      </w:r>
    </w:p>
    <w:p w:rsidR="00C52E3A" w:rsidRPr="003F46AE" w:rsidRDefault="009F008E" w:rsidP="00C52E3A">
      <w:pPr>
        <w:pStyle w:val="Lijstalinea"/>
        <w:tabs>
          <w:tab w:val="left" w:pos="-1440"/>
          <w:tab w:val="left" w:pos="-720"/>
        </w:tabs>
        <w:spacing w:line="280" w:lineRule="atLeast"/>
        <w:ind w:left="567"/>
        <w:rPr>
          <w:rFonts w:ascii="Gotham Book" w:hAnsi="Gotham Book"/>
          <w:color w:val="394149"/>
          <w:spacing w:val="-1"/>
          <w:sz w:val="20"/>
        </w:rPr>
      </w:pPr>
      <w:r w:rsidRPr="00DC2247">
        <w:rPr>
          <w:rFonts w:ascii="Gotham Book" w:hAnsi="Gotham Book"/>
          <w:color w:val="C45911" w:themeColor="accent2" w:themeShade="BF"/>
          <w:spacing w:val="-1"/>
          <w:sz w:val="20"/>
        </w:rPr>
        <w:t>‘</w:t>
      </w:r>
      <w:r w:rsidRPr="00DC2247">
        <w:rPr>
          <w:rFonts w:ascii="Gotham Book" w:hAnsi="Gotham Book"/>
          <w:b/>
          <w:color w:val="C45911" w:themeColor="accent2" w:themeShade="BF"/>
          <w:spacing w:val="-1"/>
          <w:sz w:val="20"/>
        </w:rPr>
        <w:t>Opdracht</w:t>
      </w:r>
      <w:r w:rsidRPr="00DC2247">
        <w:rPr>
          <w:rFonts w:ascii="Gotham Book" w:hAnsi="Gotham Book"/>
          <w:color w:val="C45911" w:themeColor="accent2" w:themeShade="BF"/>
          <w:spacing w:val="-1"/>
          <w:sz w:val="20"/>
        </w:rPr>
        <w:t>’</w:t>
      </w:r>
      <w:r w:rsidRPr="003F46AE">
        <w:rPr>
          <w:rFonts w:ascii="Gotham Book" w:hAnsi="Gotham Book"/>
          <w:color w:val="394149"/>
          <w:spacing w:val="-1"/>
          <w:sz w:val="20"/>
        </w:rPr>
        <w:t>: alle werkzaamheden die het Facilitair Bedrijf op grond van de Overeen</w:t>
      </w:r>
      <w:r w:rsidR="00C52E3A" w:rsidRPr="003F46AE">
        <w:rPr>
          <w:rFonts w:ascii="Gotham Book" w:hAnsi="Gotham Book"/>
          <w:color w:val="394149"/>
          <w:spacing w:val="-1"/>
          <w:sz w:val="20"/>
        </w:rPr>
        <w:t>-</w:t>
      </w:r>
      <w:r w:rsidRPr="003F46AE">
        <w:rPr>
          <w:rFonts w:ascii="Gotham Book" w:hAnsi="Gotham Book"/>
          <w:color w:val="394149"/>
          <w:spacing w:val="-1"/>
          <w:sz w:val="20"/>
        </w:rPr>
        <w:t>komst voor Opdrachtgever dient te ver</w:t>
      </w:r>
      <w:r w:rsidR="00785BC0" w:rsidRPr="003F46AE">
        <w:rPr>
          <w:rFonts w:ascii="Gotham Book" w:hAnsi="Gotham Book"/>
          <w:color w:val="394149"/>
          <w:spacing w:val="-1"/>
          <w:sz w:val="20"/>
        </w:rPr>
        <w:t>-</w:t>
      </w:r>
      <w:r w:rsidRPr="003F46AE">
        <w:rPr>
          <w:rFonts w:ascii="Gotham Book" w:hAnsi="Gotham Book"/>
          <w:color w:val="394149"/>
          <w:spacing w:val="-1"/>
          <w:sz w:val="20"/>
        </w:rPr>
        <w:t>richten, daaronder begrepen de levering van dien</w:t>
      </w:r>
      <w:r w:rsidR="00785BC0" w:rsidRPr="003F46AE">
        <w:rPr>
          <w:rFonts w:ascii="Gotham Book" w:hAnsi="Gotham Book"/>
          <w:color w:val="394149"/>
          <w:spacing w:val="-1"/>
          <w:sz w:val="20"/>
        </w:rPr>
        <w:t>sten</w:t>
      </w:r>
      <w:r w:rsidR="00785BC0" w:rsidRPr="003F46AE">
        <w:rPr>
          <w:rFonts w:ascii="Gotham Book" w:hAnsi="Gotham Book"/>
          <w:color w:val="394149"/>
          <w:spacing w:val="-1"/>
          <w:sz w:val="16"/>
          <w:szCs w:val="16"/>
        </w:rPr>
        <w:t xml:space="preserve"> </w:t>
      </w:r>
      <w:r w:rsidR="00785BC0" w:rsidRPr="003F46AE">
        <w:rPr>
          <w:rFonts w:ascii="Gotham Book" w:hAnsi="Gotham Book"/>
          <w:color w:val="394149"/>
          <w:spacing w:val="-1"/>
          <w:sz w:val="20"/>
        </w:rPr>
        <w:t>en</w:t>
      </w:r>
      <w:r w:rsidR="00785BC0" w:rsidRPr="003F46AE">
        <w:rPr>
          <w:rFonts w:ascii="Gotham Book" w:hAnsi="Gotham Book"/>
          <w:color w:val="394149"/>
          <w:spacing w:val="-1"/>
          <w:sz w:val="16"/>
          <w:szCs w:val="16"/>
        </w:rPr>
        <w:t xml:space="preserve"> </w:t>
      </w:r>
      <w:r w:rsidR="00785BC0" w:rsidRPr="003F46AE">
        <w:rPr>
          <w:rFonts w:ascii="Gotham Book" w:hAnsi="Gotham Book"/>
          <w:color w:val="394149"/>
          <w:spacing w:val="-1"/>
          <w:sz w:val="20"/>
        </w:rPr>
        <w:t xml:space="preserve">zaken bij verkoop en/of </w:t>
      </w:r>
      <w:r w:rsidRPr="003F46AE">
        <w:rPr>
          <w:rFonts w:ascii="Gotham Book" w:hAnsi="Gotham Book"/>
          <w:color w:val="394149"/>
          <w:spacing w:val="-1"/>
          <w:sz w:val="20"/>
        </w:rPr>
        <w:t>verhuur;</w:t>
      </w:r>
    </w:p>
    <w:p w:rsidR="005C6B91" w:rsidRPr="003F46AE" w:rsidRDefault="009F008E" w:rsidP="00C52E3A">
      <w:pPr>
        <w:pStyle w:val="Lijstalinea"/>
        <w:tabs>
          <w:tab w:val="left" w:pos="-1440"/>
          <w:tab w:val="left" w:pos="-720"/>
        </w:tabs>
        <w:spacing w:line="280" w:lineRule="atLeast"/>
        <w:ind w:left="567"/>
        <w:rPr>
          <w:rFonts w:ascii="Gotham Book" w:hAnsi="Gotham Book"/>
          <w:color w:val="394149"/>
          <w:spacing w:val="-1"/>
          <w:sz w:val="20"/>
        </w:rPr>
      </w:pPr>
      <w:r w:rsidRPr="00DC2247">
        <w:rPr>
          <w:rFonts w:ascii="Gotham Book" w:hAnsi="Gotham Book"/>
          <w:color w:val="C45911" w:themeColor="accent2" w:themeShade="BF"/>
          <w:spacing w:val="-1"/>
          <w:sz w:val="20"/>
        </w:rPr>
        <w:t>‘</w:t>
      </w:r>
      <w:r w:rsidRPr="00DC2247">
        <w:rPr>
          <w:rFonts w:ascii="Gotham Book" w:hAnsi="Gotham Book"/>
          <w:b/>
          <w:color w:val="C45911" w:themeColor="accent2" w:themeShade="BF"/>
          <w:spacing w:val="-1"/>
          <w:sz w:val="20"/>
        </w:rPr>
        <w:t>Partij</w:t>
      </w:r>
      <w:r w:rsidRPr="00DC2247">
        <w:rPr>
          <w:rFonts w:ascii="Gotham Book" w:hAnsi="Gotham Book"/>
          <w:color w:val="C45911" w:themeColor="accent2" w:themeShade="BF"/>
          <w:spacing w:val="-1"/>
          <w:sz w:val="20"/>
        </w:rPr>
        <w:t>’</w:t>
      </w:r>
      <w:r w:rsidRPr="003F46AE">
        <w:rPr>
          <w:rFonts w:ascii="Gotham Book" w:hAnsi="Gotham Book"/>
          <w:color w:val="394149"/>
          <w:spacing w:val="-1"/>
          <w:sz w:val="20"/>
        </w:rPr>
        <w:t xml:space="preserve">: het Facilitair Bedrijf of </w:t>
      </w:r>
      <w:r w:rsidR="00C52E3A" w:rsidRPr="003F46AE">
        <w:rPr>
          <w:rFonts w:ascii="Gotham Book" w:hAnsi="Gotham Book"/>
          <w:color w:val="394149"/>
          <w:spacing w:val="-1"/>
          <w:sz w:val="20"/>
        </w:rPr>
        <w:t>O</w:t>
      </w:r>
      <w:r w:rsidRPr="003F46AE">
        <w:rPr>
          <w:rFonts w:ascii="Gotham Book" w:hAnsi="Gotham Book"/>
          <w:color w:val="394149"/>
          <w:spacing w:val="-1"/>
          <w:sz w:val="20"/>
        </w:rPr>
        <w:t>pdracht</w:t>
      </w:r>
      <w:r w:rsidR="00C52E3A" w:rsidRPr="003F46AE">
        <w:rPr>
          <w:rFonts w:ascii="Gotham Book" w:hAnsi="Gotham Book"/>
          <w:color w:val="394149"/>
          <w:spacing w:val="-1"/>
          <w:sz w:val="20"/>
        </w:rPr>
        <w:t>-</w:t>
      </w:r>
      <w:r w:rsidRPr="003F46AE">
        <w:rPr>
          <w:rFonts w:ascii="Gotham Book" w:hAnsi="Gotham Book"/>
          <w:color w:val="394149"/>
          <w:spacing w:val="-1"/>
          <w:sz w:val="20"/>
        </w:rPr>
        <w:t>gever afzonderlijk;</w:t>
      </w:r>
    </w:p>
    <w:p w:rsidR="009F008E" w:rsidRPr="003F46AE" w:rsidRDefault="009F008E" w:rsidP="005C6B91">
      <w:pPr>
        <w:pStyle w:val="Lijstalinea"/>
        <w:tabs>
          <w:tab w:val="left" w:pos="-1440"/>
          <w:tab w:val="left" w:pos="-720"/>
        </w:tabs>
        <w:spacing w:line="280" w:lineRule="atLeast"/>
        <w:ind w:left="567"/>
        <w:rPr>
          <w:rFonts w:ascii="Gotham Book" w:hAnsi="Gotham Book" w:cs="GothamBook"/>
          <w:color w:val="394149"/>
          <w:sz w:val="20"/>
          <w:lang w:eastAsia="en-US"/>
        </w:rPr>
      </w:pPr>
      <w:r w:rsidRPr="00DC2247">
        <w:rPr>
          <w:rFonts w:ascii="Gotham Book" w:hAnsi="Gotham Book"/>
          <w:color w:val="C45911" w:themeColor="accent2" w:themeShade="BF"/>
          <w:spacing w:val="-1"/>
          <w:sz w:val="20"/>
        </w:rPr>
        <w:t>‘</w:t>
      </w:r>
      <w:r w:rsidRPr="00DC2247">
        <w:rPr>
          <w:rFonts w:ascii="Gotham Book" w:hAnsi="Gotham Book"/>
          <w:b/>
          <w:color w:val="C45911" w:themeColor="accent2" w:themeShade="BF"/>
          <w:spacing w:val="-1"/>
          <w:sz w:val="20"/>
        </w:rPr>
        <w:t>Partijen</w:t>
      </w:r>
      <w:r w:rsidRPr="00DC2247">
        <w:rPr>
          <w:rFonts w:ascii="Gotham Book" w:hAnsi="Gotham Book"/>
          <w:color w:val="C45911" w:themeColor="accent2" w:themeShade="BF"/>
          <w:spacing w:val="-1"/>
          <w:sz w:val="20"/>
        </w:rPr>
        <w:t>’</w:t>
      </w:r>
      <w:r w:rsidRPr="003F46AE">
        <w:rPr>
          <w:rFonts w:ascii="Gotham Book" w:hAnsi="Gotham Book"/>
          <w:color w:val="394149"/>
          <w:spacing w:val="-1"/>
          <w:sz w:val="20"/>
        </w:rPr>
        <w:t>: het Facilitair Bedrijf en Opdracht</w:t>
      </w:r>
      <w:r w:rsidR="00C52E3A" w:rsidRPr="003F46AE">
        <w:rPr>
          <w:rFonts w:ascii="Gotham Book" w:hAnsi="Gotham Book"/>
          <w:color w:val="394149"/>
          <w:spacing w:val="-1"/>
          <w:sz w:val="20"/>
        </w:rPr>
        <w:t>-</w:t>
      </w:r>
      <w:r w:rsidRPr="003F46AE">
        <w:rPr>
          <w:rFonts w:ascii="Gotham Book" w:hAnsi="Gotham Book"/>
          <w:color w:val="394149"/>
          <w:spacing w:val="-1"/>
          <w:sz w:val="20"/>
        </w:rPr>
        <w:t>gever gezamenlijk.</w:t>
      </w:r>
    </w:p>
    <w:p w:rsidR="009F008E" w:rsidRPr="003F46AE" w:rsidRDefault="009F008E" w:rsidP="00A95AF4">
      <w:pPr>
        <w:tabs>
          <w:tab w:val="left" w:pos="-1440"/>
          <w:tab w:val="left" w:pos="-720"/>
          <w:tab w:val="left" w:pos="567"/>
        </w:tabs>
        <w:spacing w:line="280" w:lineRule="atLeast"/>
        <w:ind w:left="567" w:hanging="567"/>
        <w:rPr>
          <w:rFonts w:ascii="Gotham Book" w:hAnsi="Gotham Book"/>
          <w:color w:val="394149"/>
          <w:spacing w:val="-1"/>
          <w:sz w:val="20"/>
        </w:rPr>
      </w:pPr>
    </w:p>
    <w:p w:rsidR="009F008E" w:rsidRPr="00DC2247" w:rsidRDefault="009F008E" w:rsidP="00A95AF4">
      <w:pPr>
        <w:tabs>
          <w:tab w:val="left" w:pos="-1440"/>
          <w:tab w:val="left" w:pos="-720"/>
          <w:tab w:val="left" w:pos="567"/>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2</w:t>
      </w:r>
      <w:bookmarkStart w:id="0" w:name="_GoBack"/>
      <w:bookmarkEnd w:id="0"/>
      <w:r w:rsidRPr="00DC2247">
        <w:rPr>
          <w:rFonts w:ascii="Gotham Book" w:hAnsi="Gotham Book"/>
          <w:b/>
          <w:color w:val="C45911" w:themeColor="accent2" w:themeShade="BF"/>
          <w:spacing w:val="-1"/>
          <w:sz w:val="20"/>
        </w:rPr>
        <w:t>: Toepasselijkheid</w:t>
      </w:r>
    </w:p>
    <w:p w:rsidR="009F008E" w:rsidRPr="003F46AE" w:rsidRDefault="009F008E" w:rsidP="00A95AF4">
      <w:pPr>
        <w:pStyle w:val="Lijstalinea"/>
        <w:numPr>
          <w:ilvl w:val="0"/>
          <w:numId w:val="1"/>
        </w:numPr>
        <w:tabs>
          <w:tab w:val="left" w:pos="-1440"/>
          <w:tab w:val="left" w:pos="-720"/>
          <w:tab w:val="left" w:pos="567"/>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De Algemene Voorwaarden zijn van toepassing op alle offertes en Overeen</w:t>
      </w:r>
      <w:r w:rsidR="00C52E3A" w:rsidRPr="003F46AE">
        <w:rPr>
          <w:rFonts w:ascii="Gotham Book" w:hAnsi="Gotham Book"/>
          <w:color w:val="394149"/>
          <w:spacing w:val="-1"/>
          <w:sz w:val="20"/>
        </w:rPr>
        <w:t>-</w:t>
      </w:r>
      <w:r w:rsidRPr="003F46AE">
        <w:rPr>
          <w:rFonts w:ascii="Gotham Book" w:hAnsi="Gotham Book"/>
          <w:color w:val="394149"/>
          <w:spacing w:val="-1"/>
          <w:sz w:val="20"/>
        </w:rPr>
        <w:t>komsten, alsmede op alle overige rechts</w:t>
      </w:r>
      <w:r w:rsidR="00C52E3A" w:rsidRPr="003F46AE">
        <w:rPr>
          <w:rFonts w:ascii="Gotham Book" w:hAnsi="Gotham Book"/>
          <w:color w:val="394149"/>
          <w:spacing w:val="-1"/>
          <w:sz w:val="20"/>
        </w:rPr>
        <w:t>-</w:t>
      </w:r>
      <w:r w:rsidRPr="003F46AE">
        <w:rPr>
          <w:rFonts w:ascii="Gotham Book" w:hAnsi="Gotham Book"/>
          <w:color w:val="394149"/>
          <w:spacing w:val="-1"/>
          <w:sz w:val="20"/>
        </w:rPr>
        <w:t xml:space="preserve">betrekkingen </w:t>
      </w:r>
      <w:r w:rsidR="00802918" w:rsidRPr="003F46AE">
        <w:rPr>
          <w:rFonts w:ascii="Gotham Book" w:hAnsi="Gotham Book"/>
          <w:color w:val="394149"/>
          <w:spacing w:val="-1"/>
          <w:sz w:val="20"/>
        </w:rPr>
        <w:t>tussen Partijen in dit verband.</w:t>
      </w:r>
    </w:p>
    <w:p w:rsidR="009F008E" w:rsidRPr="003F46AE" w:rsidRDefault="00802918" w:rsidP="00A95AF4">
      <w:pPr>
        <w:pStyle w:val="Lijstalinea"/>
        <w:numPr>
          <w:ilvl w:val="1"/>
          <w:numId w:val="1"/>
        </w:numPr>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 xml:space="preserve">De toepasselijkheid van </w:t>
      </w:r>
      <w:r w:rsidR="009F008E" w:rsidRPr="003F46AE">
        <w:rPr>
          <w:rFonts w:ascii="Gotham Book" w:hAnsi="Gotham Book"/>
          <w:color w:val="394149"/>
          <w:spacing w:val="-1"/>
          <w:sz w:val="20"/>
        </w:rPr>
        <w:t>standaard</w:t>
      </w:r>
      <w:r w:rsidR="00C52E3A" w:rsidRPr="003F46AE">
        <w:rPr>
          <w:rFonts w:ascii="Gotham Book" w:hAnsi="Gotham Book"/>
          <w:color w:val="394149"/>
          <w:spacing w:val="-1"/>
          <w:sz w:val="20"/>
        </w:rPr>
        <w:t>-</w:t>
      </w:r>
      <w:r w:rsidR="009F008E" w:rsidRPr="003F46AE">
        <w:rPr>
          <w:rFonts w:ascii="Gotham Book" w:hAnsi="Gotham Book"/>
          <w:color w:val="394149"/>
          <w:spacing w:val="-1"/>
          <w:sz w:val="20"/>
        </w:rPr>
        <w:t>voorwaarden die door Opdrachtgever worden gehanteerd, worden hierbij uitdrukkelijk van de hand gewezen.</w:t>
      </w:r>
    </w:p>
    <w:p w:rsidR="009F008E" w:rsidRPr="003F46AE" w:rsidRDefault="009F008E" w:rsidP="00A95AF4">
      <w:pPr>
        <w:pStyle w:val="Lijstalinea"/>
        <w:numPr>
          <w:ilvl w:val="1"/>
          <w:numId w:val="1"/>
        </w:numPr>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Eventuele afwijkingen van of aanvullingen op de Algemene Voorwaarden zijn slechts geldig indien deze uitdrukkelijk schriftelijk door Partijen worden overeengekomen. De overeengekomen afwijkingen of aanvulling</w:t>
      </w:r>
      <w:r w:rsidR="00C52E3A" w:rsidRPr="003F46AE">
        <w:rPr>
          <w:rFonts w:ascii="Gotham Book" w:hAnsi="Gotham Book"/>
          <w:color w:val="394149"/>
          <w:spacing w:val="-1"/>
          <w:sz w:val="20"/>
        </w:rPr>
        <w:t>-</w:t>
      </w:r>
      <w:r w:rsidRPr="003F46AE">
        <w:rPr>
          <w:rFonts w:ascii="Gotham Book" w:hAnsi="Gotham Book"/>
          <w:color w:val="394149"/>
          <w:spacing w:val="-1"/>
          <w:sz w:val="20"/>
        </w:rPr>
        <w:t xml:space="preserve">en gelden slechts eenmaal. Indien tussen Partijen op een later moment een andere Overeenkomst tot stand komt, dan geldt </w:t>
      </w:r>
      <w:r w:rsidR="00C52E3A" w:rsidRPr="003F46AE">
        <w:rPr>
          <w:rFonts w:ascii="Gotham Book" w:hAnsi="Gotham Book"/>
          <w:color w:val="394149"/>
          <w:spacing w:val="-1"/>
          <w:sz w:val="20"/>
        </w:rPr>
        <w:br/>
      </w:r>
      <w:r w:rsidRPr="003F46AE">
        <w:rPr>
          <w:rFonts w:ascii="Gotham Book" w:hAnsi="Gotham Book"/>
          <w:color w:val="394149"/>
          <w:spacing w:val="-1"/>
          <w:sz w:val="20"/>
        </w:rPr>
        <w:t>de onderhavige versie van de Algemene Voorwaarden.</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bCs/>
          <w:color w:val="394149"/>
          <w:sz w:val="20"/>
        </w:rPr>
        <w:t>Indien een bepaling uit de Algemene Voor</w:t>
      </w:r>
      <w:r w:rsidR="00C52E3A" w:rsidRPr="003F46AE">
        <w:rPr>
          <w:rFonts w:ascii="Gotham Book" w:hAnsi="Gotham Book"/>
          <w:bCs/>
          <w:color w:val="394149"/>
          <w:sz w:val="20"/>
        </w:rPr>
        <w:t>-</w:t>
      </w:r>
      <w:r w:rsidRPr="003F46AE">
        <w:rPr>
          <w:rFonts w:ascii="Gotham Book" w:hAnsi="Gotham Book"/>
          <w:bCs/>
          <w:color w:val="394149"/>
          <w:sz w:val="20"/>
        </w:rPr>
        <w:t xml:space="preserve">waarden nietig is, vernietigd wordt of op andere gronden daarop door Partijen geen beroep kan worden gedaan, heeft het Facilitair Bedrijf het recht </w:t>
      </w:r>
      <w:r w:rsidRPr="003F46AE">
        <w:rPr>
          <w:rFonts w:ascii="Gotham Book" w:hAnsi="Gotham Book"/>
          <w:color w:val="394149"/>
          <w:spacing w:val="-1"/>
          <w:sz w:val="20"/>
        </w:rPr>
        <w:t>deze</w:t>
      </w:r>
      <w:r w:rsidRPr="003F46AE">
        <w:rPr>
          <w:rFonts w:ascii="Gotham Book" w:hAnsi="Gotham Book"/>
          <w:bCs/>
          <w:color w:val="394149"/>
          <w:sz w:val="20"/>
        </w:rPr>
        <w:t xml:space="preserve"> bepaling te vervangen door een wel geldige en af</w:t>
      </w:r>
      <w:r w:rsidR="00C52E3A" w:rsidRPr="003F46AE">
        <w:rPr>
          <w:rFonts w:ascii="Gotham Book" w:hAnsi="Gotham Book"/>
          <w:bCs/>
          <w:color w:val="394149"/>
          <w:sz w:val="20"/>
        </w:rPr>
        <w:t>-</w:t>
      </w:r>
      <w:r w:rsidRPr="003F46AE">
        <w:rPr>
          <w:rFonts w:ascii="Gotham Book" w:hAnsi="Gotham Book"/>
          <w:bCs/>
          <w:color w:val="394149"/>
          <w:sz w:val="20"/>
        </w:rPr>
        <w:t>dwingbare bepaling, waarbij het doel en de strekking van de oorspronkelijke bepaling zoveel mogelijk in acht wordt genomen. De overige bepalingen blijven in dat geval onverkort van kracht.</w:t>
      </w:r>
    </w:p>
    <w:p w:rsidR="009F008E" w:rsidRPr="003F46AE" w:rsidRDefault="009F008E" w:rsidP="00A95AF4">
      <w:pPr>
        <w:tabs>
          <w:tab w:val="left" w:pos="-1440"/>
          <w:tab w:val="left" w:pos="-720"/>
        </w:tabs>
        <w:spacing w:line="280" w:lineRule="atLeast"/>
        <w:ind w:left="567" w:hanging="567"/>
        <w:rPr>
          <w:rFonts w:ascii="Gotham Book" w:hAnsi="Gotham Book"/>
          <w:color w:val="394149"/>
          <w:spacing w:val="-1"/>
          <w:sz w:val="20"/>
        </w:rPr>
      </w:pPr>
    </w:p>
    <w:p w:rsidR="009F008E" w:rsidRPr="00DC2247" w:rsidRDefault="00556D3A" w:rsidP="00F75AA2">
      <w:pPr>
        <w:tabs>
          <w:tab w:val="left" w:pos="-1440"/>
          <w:tab w:val="left" w:pos="-720"/>
          <w:tab w:val="left" w:pos="0"/>
          <w:tab w:val="left" w:pos="206"/>
          <w:tab w:val="left" w:pos="720"/>
        </w:tabs>
        <w:spacing w:line="280" w:lineRule="atLeast"/>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 xml:space="preserve">Artikel </w:t>
      </w:r>
      <w:r w:rsidR="009F008E" w:rsidRPr="00DC2247">
        <w:rPr>
          <w:rFonts w:ascii="Gotham Book" w:hAnsi="Gotham Book"/>
          <w:b/>
          <w:color w:val="C45911" w:themeColor="accent2" w:themeShade="BF"/>
          <w:spacing w:val="-1"/>
          <w:sz w:val="20"/>
        </w:rPr>
        <w:t>3: Offertes, totstandkoming Overeenkomst</w:t>
      </w:r>
      <w:r w:rsidR="00F75AA2" w:rsidRPr="00DC2247">
        <w:rPr>
          <w:rFonts w:ascii="Gotham Book" w:hAnsi="Gotham Book"/>
          <w:b/>
          <w:color w:val="C45911" w:themeColor="accent2" w:themeShade="BF"/>
          <w:spacing w:val="-1"/>
          <w:sz w:val="20"/>
        </w:rPr>
        <w:t xml:space="preserve"> </w:t>
      </w:r>
      <w:r w:rsidRPr="00DC2247">
        <w:rPr>
          <w:rFonts w:ascii="Gotham Book" w:hAnsi="Gotham Book"/>
          <w:b/>
          <w:color w:val="C45911" w:themeColor="accent2" w:themeShade="BF"/>
          <w:spacing w:val="-1"/>
          <w:sz w:val="20"/>
        </w:rPr>
        <w:t xml:space="preserve">en verplichtingen </w:t>
      </w:r>
      <w:r w:rsidR="009F008E" w:rsidRPr="00DC2247">
        <w:rPr>
          <w:rFonts w:ascii="Gotham Book" w:hAnsi="Gotham Book"/>
          <w:b/>
          <w:color w:val="C45911" w:themeColor="accent2" w:themeShade="BF"/>
          <w:spacing w:val="-1"/>
          <w:sz w:val="20"/>
        </w:rPr>
        <w:t>Opdrachtgever</w:t>
      </w:r>
    </w:p>
    <w:p w:rsidR="009F008E" w:rsidRPr="003F46AE" w:rsidRDefault="009F008E" w:rsidP="00A95AF4">
      <w:pPr>
        <w:pStyle w:val="Lijstalinea"/>
        <w:numPr>
          <w:ilvl w:val="0"/>
          <w:numId w:val="1"/>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 xml:space="preserve">Tenzij de offerte anders vermeldt, hebben alle offertes een geldigheidsduur van 30 (dertig) dagen. </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Offertes geschieden schriftelijk.</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De Overeenkomst komt uitsluitend tot stand indien acceptatie van de offerte plaatsvindt binnen de in lid 1 van dit artikel genoemde termijn en acceptatie van de offerte het Facilitair Bedrijf heeft bereikt.</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Indien in de acceptatie voorbehouden en/of wijzigingen ten opzichte van de oorspronke</w:t>
      </w:r>
      <w:r w:rsidR="00C52E3A" w:rsidRPr="003F46AE">
        <w:rPr>
          <w:rFonts w:ascii="Gotham Book" w:hAnsi="Gotham Book"/>
          <w:color w:val="394149"/>
          <w:spacing w:val="-1"/>
          <w:sz w:val="20"/>
        </w:rPr>
        <w:t>-</w:t>
      </w:r>
      <w:r w:rsidRPr="003F46AE">
        <w:rPr>
          <w:rFonts w:ascii="Gotham Book" w:hAnsi="Gotham Book"/>
          <w:color w:val="394149"/>
          <w:spacing w:val="-1"/>
          <w:sz w:val="20"/>
        </w:rPr>
        <w:t>lijk door het Facilitair Bedrijf uitgebrachte offerte zijn aangebracht, dan komt de Overeenkomst in afwijking van het in lid 3 van dit artikel bepaalde pas tot stand op het moment dat het Facilitair Bedrijf Opdracht</w:t>
      </w:r>
      <w:r w:rsidR="00C52E3A" w:rsidRPr="003F46AE">
        <w:rPr>
          <w:rFonts w:ascii="Gotham Book" w:hAnsi="Gotham Book"/>
          <w:color w:val="394149"/>
          <w:spacing w:val="-1"/>
          <w:sz w:val="20"/>
        </w:rPr>
        <w:t>-</w:t>
      </w:r>
      <w:r w:rsidRPr="003F46AE">
        <w:rPr>
          <w:rFonts w:ascii="Gotham Book" w:hAnsi="Gotham Book"/>
          <w:color w:val="394149"/>
          <w:spacing w:val="-1"/>
          <w:sz w:val="20"/>
        </w:rPr>
        <w:t xml:space="preserve">gever schriftelijk heeft bericht met deze voorbehouden en/of </w:t>
      </w:r>
      <w:r w:rsidRPr="003F46AE">
        <w:rPr>
          <w:rFonts w:ascii="Gotham Book" w:hAnsi="Gotham Book"/>
          <w:color w:val="394149"/>
          <w:spacing w:val="-1"/>
          <w:sz w:val="20"/>
        </w:rPr>
        <w:lastRenderedPageBreak/>
        <w:t>afwijkingen in te stemmen.</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b/>
          <w:i/>
          <w:color w:val="394149"/>
          <w:sz w:val="20"/>
        </w:rPr>
      </w:pPr>
      <w:r w:rsidRPr="003F46AE">
        <w:rPr>
          <w:rFonts w:ascii="Gotham Book" w:hAnsi="Gotham Book"/>
          <w:color w:val="394149"/>
          <w:spacing w:val="-1"/>
          <w:sz w:val="20"/>
        </w:rPr>
        <w:t>Een beschrijving van de Opdracht maakt deel uit van de offerte. Indien</w:t>
      </w:r>
      <w:r w:rsidRPr="003F46AE">
        <w:rPr>
          <w:rFonts w:ascii="Gotham Book" w:hAnsi="Gotham Book"/>
          <w:color w:val="394149"/>
          <w:sz w:val="20"/>
        </w:rPr>
        <w:t xml:space="preserve"> de beschrijv</w:t>
      </w:r>
      <w:r w:rsidR="00C52E3A" w:rsidRPr="003F46AE">
        <w:rPr>
          <w:rFonts w:ascii="Gotham Book" w:hAnsi="Gotham Book"/>
          <w:color w:val="394149"/>
          <w:sz w:val="20"/>
        </w:rPr>
        <w:t>-</w:t>
      </w:r>
      <w:r w:rsidRPr="003F46AE">
        <w:rPr>
          <w:rFonts w:ascii="Gotham Book" w:hAnsi="Gotham Book"/>
          <w:color w:val="394149"/>
          <w:sz w:val="20"/>
        </w:rPr>
        <w:t>ing keuzemogelijkheden biedt voor de wijz</w:t>
      </w:r>
      <w:r w:rsidR="00C52E3A" w:rsidRPr="003F46AE">
        <w:rPr>
          <w:rFonts w:ascii="Gotham Book" w:hAnsi="Gotham Book"/>
          <w:color w:val="394149"/>
          <w:sz w:val="20"/>
        </w:rPr>
        <w:t>e waarop</w:t>
      </w:r>
      <w:r w:rsidR="00C52E3A" w:rsidRPr="003F46AE">
        <w:rPr>
          <w:rFonts w:ascii="Gotham Book" w:hAnsi="Gotham Book"/>
          <w:color w:val="394149"/>
          <w:sz w:val="18"/>
        </w:rPr>
        <w:t xml:space="preserve"> </w:t>
      </w:r>
      <w:r w:rsidR="00C52E3A" w:rsidRPr="003F46AE">
        <w:rPr>
          <w:rFonts w:ascii="Gotham Book" w:hAnsi="Gotham Book"/>
          <w:color w:val="394149"/>
          <w:sz w:val="20"/>
        </w:rPr>
        <w:t>de</w:t>
      </w:r>
      <w:r w:rsidR="00C52E3A" w:rsidRPr="003F46AE">
        <w:rPr>
          <w:rFonts w:ascii="Gotham Book" w:hAnsi="Gotham Book"/>
          <w:color w:val="394149"/>
          <w:sz w:val="18"/>
        </w:rPr>
        <w:t xml:space="preserve"> </w:t>
      </w:r>
      <w:r w:rsidR="00C52E3A" w:rsidRPr="003F46AE">
        <w:rPr>
          <w:rFonts w:ascii="Gotham Book" w:hAnsi="Gotham Book"/>
          <w:color w:val="394149"/>
          <w:sz w:val="20"/>
        </w:rPr>
        <w:t>Opdracht</w:t>
      </w:r>
      <w:r w:rsidR="00C52E3A" w:rsidRPr="003F46AE">
        <w:rPr>
          <w:rFonts w:ascii="Gotham Book" w:hAnsi="Gotham Book"/>
          <w:color w:val="394149"/>
          <w:sz w:val="18"/>
        </w:rPr>
        <w:t xml:space="preserve"> </w:t>
      </w:r>
      <w:r w:rsidR="00C52E3A" w:rsidRPr="003F46AE">
        <w:rPr>
          <w:rFonts w:ascii="Gotham Book" w:hAnsi="Gotham Book"/>
          <w:color w:val="394149"/>
          <w:sz w:val="20"/>
        </w:rPr>
        <w:t>zal</w:t>
      </w:r>
      <w:r w:rsidR="00C52E3A" w:rsidRPr="003F46AE">
        <w:rPr>
          <w:rFonts w:ascii="Gotham Book" w:hAnsi="Gotham Book"/>
          <w:color w:val="394149"/>
          <w:sz w:val="18"/>
        </w:rPr>
        <w:t xml:space="preserve"> </w:t>
      </w:r>
      <w:r w:rsidR="00C52E3A" w:rsidRPr="003F46AE">
        <w:rPr>
          <w:rFonts w:ascii="Gotham Book" w:hAnsi="Gotham Book"/>
          <w:color w:val="394149"/>
          <w:sz w:val="20"/>
        </w:rPr>
        <w:t>worden</w:t>
      </w:r>
      <w:r w:rsidR="00C52E3A" w:rsidRPr="003F46AE">
        <w:rPr>
          <w:rFonts w:ascii="Gotham Book" w:hAnsi="Gotham Book"/>
          <w:color w:val="394149"/>
          <w:sz w:val="18"/>
        </w:rPr>
        <w:t xml:space="preserve"> </w:t>
      </w:r>
      <w:r w:rsidRPr="003F46AE">
        <w:rPr>
          <w:rFonts w:ascii="Gotham Book" w:hAnsi="Gotham Book"/>
          <w:color w:val="394149"/>
          <w:sz w:val="20"/>
        </w:rPr>
        <w:t>uitgevoerd, dan dient Opdrachtgever het Facilitair Bedrijf vóór of bij acceptatie van de offerte te informeren over de door hem gemaakte keuze(s). Indien Opdrachtgever zijn keuze(s) na acceptatie van de offerte kenbaar heeft gemaakt, dan bindt dit het Facilitair Bedrijf niet en is het Facilitair Bedrijf niet aansprakelijk voor eventuele schade die daaruit voortvloeit.</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Eventueel later gemaakte aanvullende afspraken of wijzigingen, alsmede (monde</w:t>
      </w:r>
      <w:r w:rsidR="00C52E3A" w:rsidRPr="003F46AE">
        <w:rPr>
          <w:rFonts w:ascii="Gotham Book" w:hAnsi="Gotham Book"/>
          <w:color w:val="394149"/>
          <w:spacing w:val="-1"/>
          <w:sz w:val="20"/>
        </w:rPr>
        <w:t>-</w:t>
      </w:r>
      <w:r w:rsidRPr="003F46AE">
        <w:rPr>
          <w:rFonts w:ascii="Gotham Book" w:hAnsi="Gotham Book"/>
          <w:color w:val="394149"/>
          <w:spacing w:val="-1"/>
          <w:sz w:val="20"/>
        </w:rPr>
        <w:t xml:space="preserve">linge) </w:t>
      </w:r>
      <w:r w:rsidRPr="003F46AE">
        <w:rPr>
          <w:rFonts w:ascii="Gotham Book" w:hAnsi="Gotham Book"/>
          <w:color w:val="394149"/>
          <w:sz w:val="20"/>
        </w:rPr>
        <w:t>toezeggingen</w:t>
      </w:r>
      <w:r w:rsidRPr="003F46AE">
        <w:rPr>
          <w:rFonts w:ascii="Gotham Book" w:hAnsi="Gotham Book"/>
          <w:color w:val="394149"/>
          <w:spacing w:val="-1"/>
          <w:sz w:val="20"/>
        </w:rPr>
        <w:t xml:space="preserve"> door en/of afspraken met ondergeschikten en/of werknemers van het Facilitair Bedrijf, binden het Facilitair Bedrijf niet dan nadat en voor zover zij door het</w:t>
      </w:r>
      <w:r w:rsidRPr="003F46AE">
        <w:rPr>
          <w:rFonts w:ascii="Gotham Book" w:hAnsi="Gotham Book"/>
          <w:color w:val="394149"/>
          <w:spacing w:val="-1"/>
          <w:sz w:val="16"/>
          <w:szCs w:val="16"/>
        </w:rPr>
        <w:t xml:space="preserve"> </w:t>
      </w:r>
      <w:r w:rsidRPr="003F46AE">
        <w:rPr>
          <w:rFonts w:ascii="Gotham Book" w:hAnsi="Gotham Book"/>
          <w:color w:val="394149"/>
          <w:spacing w:val="-1"/>
          <w:sz w:val="20"/>
        </w:rPr>
        <w:t>Facil</w:t>
      </w:r>
      <w:r w:rsidR="00866A61" w:rsidRPr="003F46AE">
        <w:rPr>
          <w:rFonts w:ascii="Gotham Book" w:hAnsi="Gotham Book"/>
          <w:color w:val="394149"/>
          <w:spacing w:val="-1"/>
          <w:sz w:val="20"/>
        </w:rPr>
        <w:t>itair</w:t>
      </w:r>
      <w:r w:rsidR="00866A61" w:rsidRPr="003F46AE">
        <w:rPr>
          <w:rFonts w:ascii="Gotham Book" w:hAnsi="Gotham Book"/>
          <w:color w:val="394149"/>
          <w:spacing w:val="-1"/>
          <w:sz w:val="16"/>
          <w:szCs w:val="16"/>
        </w:rPr>
        <w:t xml:space="preserve"> </w:t>
      </w:r>
      <w:r w:rsidR="00866A61" w:rsidRPr="003F46AE">
        <w:rPr>
          <w:rFonts w:ascii="Gotham Book" w:hAnsi="Gotham Book"/>
          <w:color w:val="394149"/>
          <w:spacing w:val="-1"/>
          <w:sz w:val="20"/>
        </w:rPr>
        <w:t>Bedrijf</w:t>
      </w:r>
      <w:r w:rsidR="00866A61" w:rsidRPr="003F46AE">
        <w:rPr>
          <w:rFonts w:ascii="Gotham Book" w:hAnsi="Gotham Book"/>
          <w:color w:val="394149"/>
          <w:spacing w:val="-1"/>
          <w:sz w:val="16"/>
          <w:szCs w:val="16"/>
        </w:rPr>
        <w:t xml:space="preserve"> </w:t>
      </w:r>
      <w:r w:rsidR="00866A61" w:rsidRPr="003F46AE">
        <w:rPr>
          <w:rFonts w:ascii="Gotham Book" w:hAnsi="Gotham Book"/>
          <w:color w:val="394149"/>
          <w:spacing w:val="-1"/>
          <w:sz w:val="20"/>
        </w:rPr>
        <w:t>schriftelijk</w:t>
      </w:r>
      <w:r w:rsidR="00866A61" w:rsidRPr="003F46AE">
        <w:rPr>
          <w:rFonts w:ascii="Gotham Book" w:hAnsi="Gotham Book"/>
          <w:color w:val="394149"/>
          <w:spacing w:val="-1"/>
          <w:sz w:val="14"/>
          <w:szCs w:val="16"/>
        </w:rPr>
        <w:t xml:space="preserve"> </w:t>
      </w:r>
      <w:r w:rsidR="00866A61" w:rsidRPr="003F46AE">
        <w:rPr>
          <w:rFonts w:ascii="Gotham Book" w:hAnsi="Gotham Book"/>
          <w:color w:val="394149"/>
          <w:spacing w:val="-1"/>
          <w:sz w:val="20"/>
        </w:rPr>
        <w:t>zijn</w:t>
      </w:r>
      <w:r w:rsidR="00866A61" w:rsidRPr="003F46AE">
        <w:rPr>
          <w:rFonts w:ascii="Gotham Book" w:hAnsi="Gotham Book"/>
          <w:color w:val="394149"/>
          <w:spacing w:val="-1"/>
          <w:sz w:val="14"/>
          <w:szCs w:val="16"/>
        </w:rPr>
        <w:t xml:space="preserve"> </w:t>
      </w:r>
      <w:r w:rsidRPr="003F46AE">
        <w:rPr>
          <w:rFonts w:ascii="Gotham Book" w:hAnsi="Gotham Book"/>
          <w:color w:val="394149"/>
          <w:spacing w:val="-1"/>
          <w:sz w:val="20"/>
        </w:rPr>
        <w:t>bevestigd.</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z w:val="20"/>
        </w:rPr>
        <w:t>Opdrachtgever</w:t>
      </w:r>
      <w:r w:rsidRPr="003F46AE">
        <w:rPr>
          <w:rFonts w:ascii="Gotham Book" w:hAnsi="Gotham Book"/>
          <w:color w:val="394149"/>
          <w:spacing w:val="-1"/>
          <w:sz w:val="20"/>
        </w:rPr>
        <w:t xml:space="preserve"> zorgt ervoor dat het Facilitair Bedrijf tijdig beschikking krijgt over</w:t>
      </w:r>
      <w:r w:rsidRPr="003F46AE">
        <w:rPr>
          <w:rFonts w:ascii="Gotham Book" w:hAnsi="Gotham Book"/>
          <w:color w:val="394149"/>
          <w:spacing w:val="-1"/>
          <w:sz w:val="16"/>
          <w:szCs w:val="16"/>
        </w:rPr>
        <w:t xml:space="preserve"> </w:t>
      </w:r>
      <w:r w:rsidRPr="003F46AE">
        <w:rPr>
          <w:rFonts w:ascii="Gotham Book" w:hAnsi="Gotham Book"/>
          <w:color w:val="394149"/>
          <w:spacing w:val="-1"/>
          <w:sz w:val="20"/>
        </w:rPr>
        <w:t>alle</w:t>
      </w:r>
      <w:r w:rsidRPr="003F46AE">
        <w:rPr>
          <w:rFonts w:ascii="Gotham Book" w:hAnsi="Gotham Book"/>
          <w:color w:val="394149"/>
          <w:spacing w:val="-1"/>
          <w:sz w:val="16"/>
          <w:szCs w:val="16"/>
        </w:rPr>
        <w:t xml:space="preserve"> </w:t>
      </w:r>
      <w:r w:rsidRPr="003F46AE">
        <w:rPr>
          <w:rFonts w:ascii="Gotham Book" w:hAnsi="Gotham Book"/>
          <w:color w:val="394149"/>
          <w:spacing w:val="-1"/>
          <w:sz w:val="20"/>
        </w:rPr>
        <w:t>nuttige</w:t>
      </w:r>
      <w:r w:rsidRPr="003F46AE">
        <w:rPr>
          <w:rFonts w:ascii="Gotham Book" w:hAnsi="Gotham Book"/>
          <w:color w:val="394149"/>
          <w:spacing w:val="-1"/>
          <w:sz w:val="16"/>
          <w:szCs w:val="16"/>
        </w:rPr>
        <w:t xml:space="preserve"> </w:t>
      </w:r>
      <w:r w:rsidRPr="003F46AE">
        <w:rPr>
          <w:rFonts w:ascii="Gotham Book" w:hAnsi="Gotham Book"/>
          <w:color w:val="394149"/>
          <w:spacing w:val="-1"/>
          <w:sz w:val="20"/>
        </w:rPr>
        <w:t>en noodzakelijke informatie, documenten en gegevens die het Facilitair Bedrijf voor het uitvoeren van de Opdracht nodig heeft.</w:t>
      </w:r>
    </w:p>
    <w:p w:rsidR="009F008E" w:rsidRPr="003F46AE" w:rsidRDefault="009F008E" w:rsidP="004B6102">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Het Facilitair Bedrijf is niet gehouden de opdrachten en/of mededelingen, tekening</w:t>
      </w:r>
      <w:r w:rsidR="00C52E3A" w:rsidRPr="003F46AE">
        <w:rPr>
          <w:rFonts w:ascii="Gotham Book" w:hAnsi="Gotham Book"/>
          <w:color w:val="394149"/>
          <w:spacing w:val="-1"/>
          <w:sz w:val="20"/>
        </w:rPr>
        <w:t>-</w:t>
      </w:r>
      <w:r w:rsidRPr="003F46AE">
        <w:rPr>
          <w:rFonts w:ascii="Gotham Book" w:hAnsi="Gotham Book"/>
          <w:color w:val="394149"/>
          <w:spacing w:val="-1"/>
          <w:sz w:val="20"/>
        </w:rPr>
        <w:t xml:space="preserve">en, </w:t>
      </w:r>
      <w:r w:rsidRPr="003F46AE">
        <w:rPr>
          <w:rFonts w:ascii="Gotham Book" w:hAnsi="Gotham Book"/>
          <w:color w:val="394149"/>
          <w:sz w:val="20"/>
        </w:rPr>
        <w:t>berekeningen</w:t>
      </w:r>
      <w:r w:rsidRPr="003F46AE">
        <w:rPr>
          <w:rFonts w:ascii="Gotham Book" w:hAnsi="Gotham Book"/>
          <w:color w:val="394149"/>
          <w:spacing w:val="-1"/>
          <w:sz w:val="20"/>
        </w:rPr>
        <w:t xml:space="preserve">, beramingen e.d. van Opdrachtgever </w:t>
      </w:r>
      <w:r w:rsidRPr="003F46AE">
        <w:rPr>
          <w:rFonts w:ascii="Gotham Book" w:hAnsi="Gotham Book"/>
          <w:color w:val="394149"/>
          <w:sz w:val="20"/>
        </w:rPr>
        <w:t>en</w:t>
      </w:r>
      <w:r w:rsidRPr="003F46AE">
        <w:rPr>
          <w:rFonts w:ascii="Gotham Book" w:hAnsi="Gotham Book"/>
          <w:color w:val="394149"/>
          <w:sz w:val="18"/>
        </w:rPr>
        <w:t xml:space="preserve"> </w:t>
      </w:r>
      <w:r w:rsidR="00777079" w:rsidRPr="003F46AE">
        <w:rPr>
          <w:rFonts w:ascii="Gotham Book" w:hAnsi="Gotham Book"/>
          <w:color w:val="394149"/>
          <w:sz w:val="20"/>
        </w:rPr>
        <w:t>-</w:t>
      </w:r>
      <w:r w:rsidR="00777079" w:rsidRPr="003F46AE">
        <w:rPr>
          <w:rFonts w:ascii="Gotham Book" w:hAnsi="Gotham Book"/>
          <w:color w:val="394149"/>
          <w:sz w:val="8"/>
          <w:szCs w:val="8"/>
        </w:rPr>
        <w:t xml:space="preserve"> </w:t>
      </w:r>
      <w:r w:rsidRPr="003F46AE">
        <w:rPr>
          <w:rFonts w:ascii="Gotham Book" w:hAnsi="Gotham Book"/>
          <w:color w:val="394149"/>
          <w:sz w:val="20"/>
        </w:rPr>
        <w:t>voor zover aan de orde</w:t>
      </w:r>
      <w:r w:rsidR="00777079" w:rsidRPr="003F46AE">
        <w:rPr>
          <w:rFonts w:ascii="Gotham Book" w:hAnsi="Gotham Book"/>
          <w:color w:val="394149"/>
          <w:sz w:val="8"/>
          <w:szCs w:val="8"/>
        </w:rPr>
        <w:t xml:space="preserve"> </w:t>
      </w:r>
      <w:r w:rsidRPr="003F46AE">
        <w:rPr>
          <w:rFonts w:ascii="Gotham Book" w:hAnsi="Gotham Book"/>
          <w:color w:val="394149"/>
          <w:sz w:val="20"/>
        </w:rPr>
        <w:t>- de functionele geschiktheid van door of namens Opdrachtgever voorgeschreven materialen</w:t>
      </w:r>
      <w:r w:rsidRPr="003F46AE">
        <w:rPr>
          <w:rFonts w:ascii="Gotham Book" w:hAnsi="Gotham Book"/>
          <w:color w:val="394149"/>
          <w:spacing w:val="-1"/>
          <w:sz w:val="20"/>
        </w:rPr>
        <w:t xml:space="preserve"> op juistheid te controleren. Opdrachtgever garandeert dat de door hem aan het Facilitair Bedrijf verstrekte informa</w:t>
      </w:r>
      <w:r w:rsidR="00C52E3A" w:rsidRPr="003F46AE">
        <w:rPr>
          <w:rFonts w:ascii="Gotham Book" w:hAnsi="Gotham Book"/>
          <w:color w:val="394149"/>
          <w:spacing w:val="-1"/>
          <w:sz w:val="20"/>
        </w:rPr>
        <w:t>-</w:t>
      </w:r>
      <w:r w:rsidRPr="003F46AE">
        <w:rPr>
          <w:rFonts w:ascii="Gotham Book" w:hAnsi="Gotham Book"/>
          <w:color w:val="394149"/>
          <w:spacing w:val="-1"/>
          <w:sz w:val="20"/>
        </w:rPr>
        <w:t xml:space="preserve">tie juist en volledig is. </w:t>
      </w:r>
      <w:r w:rsidR="004B6102" w:rsidRPr="003F46AE">
        <w:rPr>
          <w:rFonts w:ascii="Gotham Book" w:hAnsi="Gotham Book"/>
          <w:color w:val="394149"/>
          <w:spacing w:val="-1"/>
          <w:sz w:val="20"/>
        </w:rPr>
        <w:t xml:space="preserve">Tekeningen, bereken-ingen en beramingen worden door Opdrachtgever steeds voorzien van de datum waarop deze door Opdrachtgever uitgegeven zijn. </w:t>
      </w:r>
      <w:r w:rsidRPr="003F46AE">
        <w:rPr>
          <w:rFonts w:ascii="Gotham Book" w:hAnsi="Gotham Book"/>
          <w:color w:val="394149"/>
          <w:spacing w:val="-1"/>
          <w:sz w:val="20"/>
        </w:rPr>
        <w:t>Tekortkomingen in de dienstverlening van Facilitair Bedrijf die het gevolg zijn van onjuiste of onvolledige informatie afkomstig van Opdrachtgever kunnen het Facilitair Bedrijf niet worden toegerekend. Opdrachtgever is aansprake</w:t>
      </w:r>
      <w:r w:rsidR="00C52E3A" w:rsidRPr="003F46AE">
        <w:rPr>
          <w:rFonts w:ascii="Gotham Book" w:hAnsi="Gotham Book"/>
          <w:color w:val="394149"/>
          <w:spacing w:val="-1"/>
          <w:sz w:val="20"/>
        </w:rPr>
        <w:t>-</w:t>
      </w:r>
      <w:r w:rsidRPr="003F46AE">
        <w:rPr>
          <w:rFonts w:ascii="Gotham Book" w:hAnsi="Gotham Book"/>
          <w:color w:val="394149"/>
          <w:spacing w:val="-1"/>
          <w:sz w:val="20"/>
        </w:rPr>
        <w:t>lijk voor de schade die voortvloeit uit het feit dat de door Opdrachtgever aan het Facilitair Bedrijf verstrekte informatie onjuist of onvolledig is.</w:t>
      </w:r>
      <w:r w:rsidRPr="003F46AE">
        <w:rPr>
          <w:rFonts w:ascii="Gotham Book" w:hAnsi="Gotham Book"/>
          <w:color w:val="394149"/>
          <w:sz w:val="20"/>
        </w:rPr>
        <w:t xml:space="preserve"> </w:t>
      </w:r>
      <w:r w:rsidRPr="003F46AE">
        <w:rPr>
          <w:rFonts w:ascii="Gotham Book" w:hAnsi="Gotham Book"/>
          <w:color w:val="394149"/>
          <w:spacing w:val="-1"/>
          <w:sz w:val="20"/>
        </w:rPr>
        <w:t>Opdrachtgever vrijwaart het Facilitair Bedrijf voor elke aanspraak van derden met betrekking tot het gebruik van door of namens Opdrachtgever verstrekte tekeningen, berekeningen, beramingen en andere gegevens.</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z w:val="20"/>
        </w:rPr>
        <w:t>Indien na de totstandkoming van de Overeenkomst meerwerk wordt overeen</w:t>
      </w:r>
      <w:r w:rsidR="00C52E3A" w:rsidRPr="003F46AE">
        <w:rPr>
          <w:rFonts w:ascii="Gotham Book" w:hAnsi="Gotham Book"/>
          <w:color w:val="394149"/>
          <w:sz w:val="20"/>
        </w:rPr>
        <w:t>-</w:t>
      </w:r>
      <w:r w:rsidRPr="003F46AE">
        <w:rPr>
          <w:rFonts w:ascii="Gotham Book" w:hAnsi="Gotham Book"/>
          <w:color w:val="394149"/>
          <w:sz w:val="20"/>
        </w:rPr>
        <w:t>gekomen, dan zullen de kosten van het meerwerk worden berekend aan de hand van de prijzen die golden bij het aangaan van de Overeenkomst, tenzij de prijzen daarna op grond van art. 5 van deze Algemene Voorwaarden zijn gewijzigd, in welk geval de nieuwe prijzen gelden. Het Facilitair Bedrijf bevestigt schriftelijk dat er meerwerk overeengekomen is. Bezwaren tegen de juistheid van deze schriftelijke bevestiging dienen uiterlijk binnen 8 (acht) dagen na verzending daarvan schriftelijk dan wel langs elektronische weg bij het Facilita</w:t>
      </w:r>
      <w:r w:rsidR="00866A61" w:rsidRPr="003F46AE">
        <w:rPr>
          <w:rFonts w:ascii="Gotham Book" w:hAnsi="Gotham Book"/>
          <w:color w:val="394149"/>
          <w:sz w:val="20"/>
        </w:rPr>
        <w:t xml:space="preserve">ir Bedrijf te worden ingediend. </w:t>
      </w:r>
      <w:r w:rsidRPr="003F46AE">
        <w:rPr>
          <w:rFonts w:ascii="Gotham Book" w:hAnsi="Gotham Book"/>
          <w:color w:val="394149"/>
          <w:sz w:val="20"/>
        </w:rPr>
        <w:t>Wordt binnen de genoemde termijn geen bezwaar gemaakt, dan wordt (de juistheid van) de schriftelijke bevestiging geacht door Opdrachtgever te zijn aanvaard.</w:t>
      </w:r>
    </w:p>
    <w:p w:rsidR="009F008E" w:rsidRPr="003F46AE" w:rsidRDefault="009F008E" w:rsidP="00A95AF4">
      <w:pPr>
        <w:tabs>
          <w:tab w:val="left" w:pos="-1440"/>
          <w:tab w:val="left" w:pos="-720"/>
        </w:tabs>
        <w:spacing w:line="280" w:lineRule="atLeast"/>
        <w:ind w:left="567" w:hanging="567"/>
        <w:rPr>
          <w:rFonts w:ascii="Gotham Book" w:hAnsi="Gotham Book"/>
          <w:color w:val="394149"/>
          <w:spacing w:val="-1"/>
          <w:sz w:val="20"/>
        </w:rPr>
      </w:pPr>
    </w:p>
    <w:p w:rsidR="009F008E" w:rsidRPr="00DC2247" w:rsidRDefault="009F008E" w:rsidP="00A95AF4">
      <w:pPr>
        <w:tabs>
          <w:tab w:val="left" w:pos="-1440"/>
          <w:tab w:val="left" w:pos="-720"/>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4: Annulering of wijziging</w:t>
      </w:r>
    </w:p>
    <w:p w:rsidR="009F008E" w:rsidRPr="003F46AE" w:rsidRDefault="009F008E" w:rsidP="00A95AF4">
      <w:pPr>
        <w:pStyle w:val="Lijstalinea"/>
        <w:numPr>
          <w:ilvl w:val="0"/>
          <w:numId w:val="1"/>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 xml:space="preserve">Opdrachtgever kan de Overeenkomst uitsluitend wijzigen of annuleren, indien de beoogde wijziging of annulering uiterlijk binnen 8 </w:t>
      </w:r>
      <w:r w:rsidR="009C0596" w:rsidRPr="003F46AE">
        <w:rPr>
          <w:rFonts w:ascii="Gotham Book" w:hAnsi="Gotham Book"/>
          <w:color w:val="394149"/>
          <w:spacing w:val="-1"/>
          <w:sz w:val="20"/>
        </w:rPr>
        <w:t xml:space="preserve">(acht) </w:t>
      </w:r>
      <w:r w:rsidRPr="003F46AE">
        <w:rPr>
          <w:rFonts w:ascii="Gotham Book" w:hAnsi="Gotham Book"/>
          <w:color w:val="394149"/>
          <w:spacing w:val="-1"/>
          <w:sz w:val="20"/>
        </w:rPr>
        <w:t xml:space="preserve">dagen na de datum waarop de acceptatie van de offerte door Opdrachtgever het Facilitair Bedrijf heeft bereikt, </w:t>
      </w:r>
      <w:r w:rsidR="004B6102" w:rsidRPr="003F46AE">
        <w:rPr>
          <w:rFonts w:ascii="Gotham Book" w:hAnsi="Gotham Book"/>
          <w:color w:val="394149"/>
          <w:spacing w:val="-1"/>
          <w:sz w:val="20"/>
        </w:rPr>
        <w:t xml:space="preserve">hij dit </w:t>
      </w:r>
      <w:r w:rsidRPr="003F46AE">
        <w:rPr>
          <w:rFonts w:ascii="Gotham Book" w:hAnsi="Gotham Book"/>
          <w:color w:val="394149"/>
          <w:spacing w:val="-1"/>
          <w:sz w:val="20"/>
        </w:rPr>
        <w:t xml:space="preserve">aan het Facilitair Bedrijf kenbaar maakt en het Facilitair Bedrijf schriftelijk dan wel via elektronische weg met deze wijziging of annulering instemt. </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Bij gehele of gedeeltelijke annulering van een Overeenkomst door Opdrachtgever, is het Facilitair Bedrijf bevoegd alle kosten die zij reeds in het kader van de uitvoering daarvan heeft gemaakt, met een minimum van 20% van het totale geoffreerde bedrag, bij Opdrachtgever in rekening te brengen.</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Indien een Overeenkomst op verzoek van Opdrachtgever en in onderling overleg wordt gewijzigd, is het Facilitair Bedrijf gerechtigd de door deze wijziging veroor</w:t>
      </w:r>
      <w:r w:rsidR="00866A61" w:rsidRPr="003F46AE">
        <w:rPr>
          <w:rFonts w:ascii="Gotham Book" w:hAnsi="Gotham Book"/>
          <w:color w:val="394149"/>
          <w:spacing w:val="-1"/>
          <w:sz w:val="20"/>
        </w:rPr>
        <w:t>-</w:t>
      </w:r>
      <w:r w:rsidRPr="003F46AE">
        <w:rPr>
          <w:rFonts w:ascii="Gotham Book" w:hAnsi="Gotham Book"/>
          <w:color w:val="394149"/>
          <w:spacing w:val="-1"/>
          <w:sz w:val="20"/>
        </w:rPr>
        <w:t xml:space="preserve">zaakte extra kosten bij Opdrachtgever in rekening te brengen. De oorspronkelijke overeengekomen levertijd zal in geval van wijziging niet meer van kracht zijn. </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bCs/>
          <w:color w:val="394149"/>
          <w:sz w:val="20"/>
        </w:rPr>
      </w:pPr>
      <w:r w:rsidRPr="003F46AE">
        <w:rPr>
          <w:rFonts w:ascii="Gotham Book" w:hAnsi="Gotham Book"/>
          <w:bCs/>
          <w:color w:val="394149"/>
          <w:sz w:val="20"/>
        </w:rPr>
        <w:t xml:space="preserve">Het Facilitair Bedrijf kan een offerte of een Overeenkomst uitsluitend annuleren, indien zij de beoogde </w:t>
      </w:r>
      <w:r w:rsidRPr="003F46AE">
        <w:rPr>
          <w:rFonts w:ascii="Gotham Book" w:hAnsi="Gotham Book"/>
          <w:color w:val="394149"/>
          <w:spacing w:val="-1"/>
          <w:sz w:val="20"/>
        </w:rPr>
        <w:t>annulering</w:t>
      </w:r>
      <w:r w:rsidRPr="003F46AE">
        <w:rPr>
          <w:rFonts w:ascii="Gotham Book" w:hAnsi="Gotham Book"/>
          <w:bCs/>
          <w:color w:val="394149"/>
          <w:sz w:val="20"/>
        </w:rPr>
        <w:t xml:space="preserve"> uiterlijk binnen 14</w:t>
      </w:r>
      <w:r w:rsidR="009C0596" w:rsidRPr="003F46AE">
        <w:rPr>
          <w:rFonts w:ascii="Gotham Book" w:hAnsi="Gotham Book"/>
          <w:bCs/>
          <w:color w:val="394149"/>
          <w:sz w:val="20"/>
        </w:rPr>
        <w:t xml:space="preserve"> (veertien)</w:t>
      </w:r>
      <w:r w:rsidRPr="003F46AE">
        <w:rPr>
          <w:rFonts w:ascii="Gotham Book" w:hAnsi="Gotham Book"/>
          <w:bCs/>
          <w:color w:val="394149"/>
          <w:sz w:val="20"/>
        </w:rPr>
        <w:t xml:space="preserve"> dagen na de datum waarop de offerte is uitgebracht, dan wel binnen 8</w:t>
      </w:r>
      <w:r w:rsidR="009C0596" w:rsidRPr="003F46AE">
        <w:rPr>
          <w:rFonts w:ascii="Gotham Book" w:hAnsi="Gotham Book"/>
          <w:bCs/>
          <w:color w:val="394149"/>
          <w:sz w:val="20"/>
        </w:rPr>
        <w:t xml:space="preserve"> (acht)</w:t>
      </w:r>
      <w:r w:rsidRPr="003F46AE">
        <w:rPr>
          <w:rFonts w:ascii="Gotham Book" w:hAnsi="Gotham Book"/>
          <w:bCs/>
          <w:color w:val="394149"/>
          <w:sz w:val="20"/>
        </w:rPr>
        <w:t xml:space="preserve"> dagen na de datum waarop de Overeenkomst tot stand is gekomen, schriftelijk dan wel via elektronische weg aan Opdrachtgever kenbaar maakt.</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bCs/>
          <w:color w:val="394149"/>
          <w:sz w:val="20"/>
        </w:rPr>
      </w:pPr>
      <w:r w:rsidRPr="003F46AE">
        <w:rPr>
          <w:rFonts w:ascii="Gotham Book" w:hAnsi="Gotham Book"/>
          <w:bCs/>
          <w:color w:val="394149"/>
          <w:sz w:val="20"/>
        </w:rPr>
        <w:t xml:space="preserve">Bij </w:t>
      </w:r>
      <w:r w:rsidRPr="003F46AE">
        <w:rPr>
          <w:rFonts w:ascii="Gotham Book" w:hAnsi="Gotham Book"/>
          <w:color w:val="394149"/>
          <w:spacing w:val="-1"/>
          <w:sz w:val="20"/>
        </w:rPr>
        <w:t>gedeeltelijke</w:t>
      </w:r>
      <w:r w:rsidRPr="003F46AE">
        <w:rPr>
          <w:rFonts w:ascii="Gotham Book" w:hAnsi="Gotham Book"/>
          <w:bCs/>
          <w:color w:val="394149"/>
          <w:sz w:val="20"/>
        </w:rPr>
        <w:t xml:space="preserve"> annulering blijft de offerte of Overeenkomst voor het restant intact. </w:t>
      </w:r>
    </w:p>
    <w:p w:rsidR="009F008E" w:rsidRPr="003F46AE" w:rsidRDefault="009F008E" w:rsidP="00A95AF4">
      <w:pPr>
        <w:tabs>
          <w:tab w:val="left" w:pos="-1440"/>
          <w:tab w:val="left" w:pos="-720"/>
          <w:tab w:val="left" w:pos="0"/>
          <w:tab w:val="left" w:pos="206"/>
          <w:tab w:val="left" w:pos="720"/>
        </w:tabs>
        <w:spacing w:line="280" w:lineRule="atLeast"/>
        <w:ind w:left="567" w:hanging="567"/>
        <w:rPr>
          <w:rFonts w:ascii="Gotham Book" w:hAnsi="Gotham Book"/>
          <w:color w:val="009DE0"/>
          <w:spacing w:val="-1"/>
          <w:sz w:val="20"/>
          <w:u w:val="single"/>
        </w:rPr>
      </w:pPr>
    </w:p>
    <w:p w:rsidR="009F008E" w:rsidRPr="00DC2247" w:rsidRDefault="009F008E" w:rsidP="00A95AF4">
      <w:pPr>
        <w:tabs>
          <w:tab w:val="left" w:pos="-1440"/>
          <w:tab w:val="left" w:pos="-720"/>
          <w:tab w:val="left" w:pos="0"/>
          <w:tab w:val="left" w:pos="206"/>
          <w:tab w:val="left" w:pos="720"/>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5: Prijzen</w:t>
      </w:r>
    </w:p>
    <w:p w:rsidR="009F008E" w:rsidRPr="003F46AE" w:rsidRDefault="009F008E" w:rsidP="00A95AF4">
      <w:pPr>
        <w:pStyle w:val="Lijstalinea"/>
        <w:numPr>
          <w:ilvl w:val="0"/>
          <w:numId w:val="1"/>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De prijzen voor de Opdracht zijn de prijzen zoals die in de offerte zijn weergegeven, tenzij zich omstandigheden na de totstand</w:t>
      </w:r>
      <w:r w:rsidR="00866A61" w:rsidRPr="003F46AE">
        <w:rPr>
          <w:rFonts w:ascii="Gotham Book" w:hAnsi="Gotham Book"/>
          <w:color w:val="394149"/>
          <w:spacing w:val="-1"/>
          <w:sz w:val="20"/>
        </w:rPr>
        <w:t>-</w:t>
      </w:r>
      <w:r w:rsidRPr="003F46AE">
        <w:rPr>
          <w:rFonts w:ascii="Gotham Book" w:hAnsi="Gotham Book"/>
          <w:color w:val="394149"/>
          <w:spacing w:val="-1"/>
          <w:sz w:val="20"/>
        </w:rPr>
        <w:t xml:space="preserve">koming van de Overeenkomst maar voor het uitvoeren van de Opdracht voordoen die tot een wijziging van de prijzen leiden. </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lastRenderedPageBreak/>
        <w:t>Tenzij schriftelijk anders vermeld, zijn de prijzen van het Facilitair Bedrijf:</w:t>
      </w:r>
    </w:p>
    <w:p w:rsidR="009F008E" w:rsidRPr="003F46AE" w:rsidRDefault="009F008E" w:rsidP="00592898">
      <w:pPr>
        <w:pStyle w:val="Lijstalinea"/>
        <w:numPr>
          <w:ilvl w:val="0"/>
          <w:numId w:val="2"/>
        </w:numPr>
        <w:tabs>
          <w:tab w:val="left" w:pos="-1440"/>
          <w:tab w:val="left" w:pos="-720"/>
          <w:tab w:val="left" w:pos="567"/>
        </w:tabs>
        <w:spacing w:line="280" w:lineRule="atLeast"/>
        <w:ind w:left="851" w:hanging="284"/>
        <w:rPr>
          <w:rFonts w:ascii="Gotham Book" w:hAnsi="Gotham Book"/>
          <w:color w:val="394149"/>
          <w:spacing w:val="-1"/>
          <w:sz w:val="20"/>
        </w:rPr>
      </w:pPr>
      <w:r w:rsidRPr="003F46AE">
        <w:rPr>
          <w:rFonts w:ascii="Gotham Book" w:hAnsi="Gotham Book"/>
          <w:color w:val="394149"/>
          <w:spacing w:val="-1"/>
          <w:sz w:val="20"/>
        </w:rPr>
        <w:t>gebaseerd op de ten tijde van het uitbrengen van de offerte geldende hoogte van inkoopprijzen, vrachtkosten, verzekeringspremies en andere kosten;</w:t>
      </w:r>
    </w:p>
    <w:p w:rsidR="009F008E" w:rsidRPr="003F46AE" w:rsidRDefault="009F008E" w:rsidP="005C6B91">
      <w:pPr>
        <w:pStyle w:val="Lijstalinea"/>
        <w:numPr>
          <w:ilvl w:val="0"/>
          <w:numId w:val="2"/>
        </w:numPr>
        <w:tabs>
          <w:tab w:val="left" w:pos="-1440"/>
          <w:tab w:val="left" w:pos="-720"/>
        </w:tabs>
        <w:spacing w:line="280" w:lineRule="atLeast"/>
        <w:ind w:left="851" w:hanging="284"/>
        <w:rPr>
          <w:rFonts w:ascii="Gotham Book" w:hAnsi="Gotham Book"/>
          <w:color w:val="394149"/>
          <w:spacing w:val="-1"/>
          <w:sz w:val="20"/>
        </w:rPr>
      </w:pPr>
      <w:r w:rsidRPr="003F46AE">
        <w:rPr>
          <w:rFonts w:ascii="Gotham Book" w:hAnsi="Gotham Book"/>
          <w:color w:val="394149"/>
          <w:spacing w:val="-1"/>
          <w:sz w:val="20"/>
        </w:rPr>
        <w:t>gebaseerd op levering vanaf het vestigingsadres, magazijn of andere opslagplaats van het Facilitair Bedrijf;</w:t>
      </w:r>
    </w:p>
    <w:p w:rsidR="009F008E" w:rsidRPr="003F46AE" w:rsidRDefault="009F008E" w:rsidP="005C6B91">
      <w:pPr>
        <w:pStyle w:val="Lijstalinea"/>
        <w:numPr>
          <w:ilvl w:val="0"/>
          <w:numId w:val="2"/>
        </w:numPr>
        <w:tabs>
          <w:tab w:val="left" w:pos="-1440"/>
          <w:tab w:val="left" w:pos="-720"/>
        </w:tabs>
        <w:spacing w:line="280" w:lineRule="atLeast"/>
        <w:ind w:left="851" w:hanging="284"/>
        <w:rPr>
          <w:rFonts w:ascii="Gotham Book" w:hAnsi="Gotham Book"/>
          <w:color w:val="394149"/>
          <w:spacing w:val="-1"/>
          <w:sz w:val="20"/>
        </w:rPr>
      </w:pPr>
      <w:r w:rsidRPr="003F46AE">
        <w:rPr>
          <w:rFonts w:ascii="Gotham Book" w:hAnsi="Gotham Book"/>
          <w:color w:val="394149"/>
          <w:spacing w:val="-1"/>
          <w:sz w:val="20"/>
        </w:rPr>
        <w:t>gebaseerd op de ten tijde van het uitbrengen van de offerte geldende lonen, salarissen en sociale lasten;</w:t>
      </w:r>
    </w:p>
    <w:p w:rsidR="009F008E" w:rsidRPr="003F46AE" w:rsidRDefault="009F008E" w:rsidP="005C6B91">
      <w:pPr>
        <w:pStyle w:val="Lijstalinea"/>
        <w:numPr>
          <w:ilvl w:val="0"/>
          <w:numId w:val="2"/>
        </w:numPr>
        <w:tabs>
          <w:tab w:val="left" w:pos="-1440"/>
          <w:tab w:val="left" w:pos="-720"/>
        </w:tabs>
        <w:spacing w:line="280" w:lineRule="atLeast"/>
        <w:ind w:left="851" w:hanging="284"/>
        <w:rPr>
          <w:rFonts w:ascii="Gotham Book" w:hAnsi="Gotham Book"/>
          <w:color w:val="394149"/>
          <w:spacing w:val="-1"/>
          <w:sz w:val="20"/>
        </w:rPr>
      </w:pPr>
      <w:r w:rsidRPr="003F46AE">
        <w:rPr>
          <w:rFonts w:ascii="Gotham Book" w:hAnsi="Gotham Book"/>
          <w:color w:val="394149"/>
          <w:spacing w:val="-1"/>
          <w:sz w:val="20"/>
        </w:rPr>
        <w:t>gebaseerd op de ten tijde van het uitbrengen van de offerte geldende prijzen van grond- en hulpstoffen;</w:t>
      </w:r>
    </w:p>
    <w:p w:rsidR="009F008E" w:rsidRPr="003F46AE" w:rsidRDefault="009F008E" w:rsidP="005C6B91">
      <w:pPr>
        <w:pStyle w:val="Lijstalinea"/>
        <w:numPr>
          <w:ilvl w:val="0"/>
          <w:numId w:val="2"/>
        </w:numPr>
        <w:tabs>
          <w:tab w:val="left" w:pos="-1440"/>
          <w:tab w:val="left" w:pos="-720"/>
        </w:tabs>
        <w:spacing w:line="280" w:lineRule="atLeast"/>
        <w:ind w:left="851" w:hanging="284"/>
        <w:rPr>
          <w:rFonts w:ascii="Gotham Book" w:hAnsi="Gotham Book"/>
          <w:color w:val="394149"/>
          <w:spacing w:val="-1"/>
          <w:sz w:val="20"/>
        </w:rPr>
      </w:pPr>
      <w:r w:rsidRPr="003F46AE">
        <w:rPr>
          <w:rFonts w:ascii="Gotham Book" w:hAnsi="Gotham Book"/>
          <w:color w:val="394149"/>
          <w:spacing w:val="-1"/>
          <w:sz w:val="20"/>
        </w:rPr>
        <w:t>gebaseerd op de ten tijde van het uitbrengen van de offerte geldende door derden aan het Facilitair Bedrijf berekende prijzen;</w:t>
      </w:r>
    </w:p>
    <w:p w:rsidR="00AB43D8" w:rsidRPr="003F46AE" w:rsidRDefault="00AB43D8" w:rsidP="00AB43D8">
      <w:pPr>
        <w:pStyle w:val="Lijstalinea"/>
        <w:numPr>
          <w:ilvl w:val="0"/>
          <w:numId w:val="2"/>
        </w:numPr>
        <w:tabs>
          <w:tab w:val="left" w:pos="-1440"/>
          <w:tab w:val="left" w:pos="-720"/>
        </w:tabs>
        <w:spacing w:line="280" w:lineRule="atLeast"/>
        <w:ind w:left="851" w:hanging="283"/>
        <w:rPr>
          <w:rFonts w:ascii="Gotham Book" w:hAnsi="Gotham Book"/>
          <w:color w:val="394149"/>
          <w:spacing w:val="-1"/>
          <w:sz w:val="20"/>
        </w:rPr>
      </w:pPr>
      <w:r w:rsidRPr="003F46AE">
        <w:rPr>
          <w:rFonts w:ascii="Gotham Book" w:hAnsi="Gotham Book"/>
          <w:color w:val="394149"/>
          <w:spacing w:val="-1"/>
          <w:sz w:val="20"/>
        </w:rPr>
        <w:t>alle kosten die derden na aanvang van de Opdracht en in het kader van de Opdracht bij het Facilitair Bedrijf in rekening brengen, komen voor rekening van Opdrachtgever;</w:t>
      </w:r>
    </w:p>
    <w:p w:rsidR="009F008E" w:rsidRPr="003F46AE" w:rsidRDefault="009F008E" w:rsidP="005C6B91">
      <w:pPr>
        <w:pStyle w:val="Lijstalinea"/>
        <w:numPr>
          <w:ilvl w:val="0"/>
          <w:numId w:val="2"/>
        </w:numPr>
        <w:tabs>
          <w:tab w:val="left" w:pos="-1440"/>
          <w:tab w:val="left" w:pos="-720"/>
        </w:tabs>
        <w:spacing w:line="280" w:lineRule="atLeast"/>
        <w:ind w:left="851" w:hanging="284"/>
        <w:rPr>
          <w:rFonts w:ascii="Gotham Book" w:hAnsi="Gotham Book"/>
          <w:color w:val="394149"/>
          <w:spacing w:val="-1"/>
          <w:sz w:val="20"/>
        </w:rPr>
      </w:pPr>
      <w:r w:rsidRPr="003F46AE">
        <w:rPr>
          <w:rFonts w:ascii="Gotham Book" w:hAnsi="Gotham Book"/>
          <w:color w:val="394149"/>
          <w:spacing w:val="-1"/>
          <w:sz w:val="20"/>
        </w:rPr>
        <w:t>exclusief btw en de op dat moment ingevoerde in- en uitvoerrechten, andere belastingen, heffingen en rechten in binnen- en buitenland;</w:t>
      </w:r>
    </w:p>
    <w:p w:rsidR="009F008E" w:rsidRPr="003F46AE" w:rsidRDefault="009F008E" w:rsidP="005C6B91">
      <w:pPr>
        <w:pStyle w:val="Lijstalinea"/>
        <w:numPr>
          <w:ilvl w:val="0"/>
          <w:numId w:val="2"/>
        </w:numPr>
        <w:tabs>
          <w:tab w:val="left" w:pos="-1440"/>
          <w:tab w:val="left" w:pos="-720"/>
        </w:tabs>
        <w:spacing w:line="280" w:lineRule="atLeast"/>
        <w:ind w:left="851" w:hanging="284"/>
        <w:rPr>
          <w:rFonts w:ascii="Gotham Book" w:hAnsi="Gotham Book"/>
          <w:color w:val="394149"/>
          <w:spacing w:val="-1"/>
          <w:sz w:val="20"/>
        </w:rPr>
      </w:pPr>
      <w:r w:rsidRPr="003F46AE">
        <w:rPr>
          <w:rFonts w:ascii="Gotham Book" w:hAnsi="Gotham Book"/>
          <w:color w:val="394149"/>
          <w:spacing w:val="-1"/>
          <w:sz w:val="20"/>
        </w:rPr>
        <w:t>vermeld in euro’s. Eventuele koerswijzigingen worden doorberekend.</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Indien zich een wijziging van omstandighed</w:t>
      </w:r>
      <w:r w:rsidR="00866A61" w:rsidRPr="003F46AE">
        <w:rPr>
          <w:rFonts w:ascii="Gotham Book" w:hAnsi="Gotham Book"/>
          <w:color w:val="394149"/>
          <w:spacing w:val="-1"/>
          <w:sz w:val="20"/>
        </w:rPr>
        <w:t>-</w:t>
      </w:r>
      <w:r w:rsidRPr="003F46AE">
        <w:rPr>
          <w:rFonts w:ascii="Gotham Book" w:hAnsi="Gotham Book"/>
          <w:color w:val="394149"/>
          <w:spacing w:val="-1"/>
          <w:sz w:val="20"/>
        </w:rPr>
        <w:t>en of verhoging van een of meer kostprijs</w:t>
      </w:r>
      <w:r w:rsidR="00866A61" w:rsidRPr="003F46AE">
        <w:rPr>
          <w:rFonts w:ascii="Gotham Book" w:hAnsi="Gotham Book"/>
          <w:color w:val="394149"/>
          <w:spacing w:val="-1"/>
          <w:sz w:val="20"/>
        </w:rPr>
        <w:t>-</w:t>
      </w:r>
      <w:r w:rsidRPr="003F46AE">
        <w:rPr>
          <w:rFonts w:ascii="Gotham Book" w:hAnsi="Gotham Book"/>
          <w:color w:val="394149"/>
          <w:spacing w:val="-1"/>
          <w:sz w:val="20"/>
        </w:rPr>
        <w:t>bepalende factoren na het uitbrengen van de offerte voordoet, is het Facilitair Bedrijf gerechtigd deze wijziging door te bereken</w:t>
      </w:r>
      <w:r w:rsidR="00866A61" w:rsidRPr="003F46AE">
        <w:rPr>
          <w:rFonts w:ascii="Gotham Book" w:hAnsi="Gotham Book"/>
          <w:color w:val="394149"/>
          <w:spacing w:val="-1"/>
          <w:sz w:val="20"/>
        </w:rPr>
        <w:t>-</w:t>
      </w:r>
      <w:r w:rsidRPr="003F46AE">
        <w:rPr>
          <w:rFonts w:ascii="Gotham Book" w:hAnsi="Gotham Book"/>
          <w:color w:val="394149"/>
          <w:spacing w:val="-1"/>
          <w:sz w:val="20"/>
        </w:rPr>
        <w:t>en aan Opdrachtgever. Het Facilitair Bedrijf is hiertoe uitsluitend gerechtigd voor zover de verhoging het Facilitair Bedrijf ten tijde van het uitbrengen van de offerte in rede</w:t>
      </w:r>
      <w:r w:rsidR="00866A61" w:rsidRPr="003F46AE">
        <w:rPr>
          <w:rFonts w:ascii="Gotham Book" w:hAnsi="Gotham Book"/>
          <w:color w:val="394149"/>
          <w:spacing w:val="-1"/>
          <w:sz w:val="20"/>
        </w:rPr>
        <w:t>-</w:t>
      </w:r>
      <w:r w:rsidRPr="003F46AE">
        <w:rPr>
          <w:rFonts w:ascii="Gotham Book" w:hAnsi="Gotham Book"/>
          <w:color w:val="394149"/>
          <w:spacing w:val="-1"/>
          <w:sz w:val="20"/>
        </w:rPr>
        <w:t>lijkheid niet bekend kon zijn. Het Facilitair Bedrijf maakt een wijziging van de overeen</w:t>
      </w:r>
      <w:r w:rsidR="00866A61" w:rsidRPr="003F46AE">
        <w:rPr>
          <w:rFonts w:ascii="Gotham Book" w:hAnsi="Gotham Book"/>
          <w:color w:val="394149"/>
          <w:spacing w:val="-1"/>
          <w:sz w:val="20"/>
        </w:rPr>
        <w:t>-</w:t>
      </w:r>
      <w:r w:rsidRPr="003F46AE">
        <w:rPr>
          <w:rFonts w:ascii="Gotham Book" w:hAnsi="Gotham Book"/>
          <w:color w:val="394149"/>
          <w:spacing w:val="-1"/>
          <w:sz w:val="20"/>
        </w:rPr>
        <w:t>gekomen prijs schriftelijk bekend onder opgave van de meer- of minderkosten.</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Indien het Facilitair Bedrijf de overeengekomen prijzen verhoogt als bedoeld in lid 3 van dit artikel, is Opdracht</w:t>
      </w:r>
      <w:r w:rsidR="00866A61" w:rsidRPr="003F46AE">
        <w:rPr>
          <w:rFonts w:ascii="Gotham Book" w:hAnsi="Gotham Book"/>
          <w:color w:val="394149"/>
          <w:spacing w:val="-1"/>
          <w:sz w:val="20"/>
        </w:rPr>
        <w:t>-</w:t>
      </w:r>
      <w:r w:rsidRPr="003F46AE">
        <w:rPr>
          <w:rFonts w:ascii="Gotham Book" w:hAnsi="Gotham Book"/>
          <w:color w:val="394149"/>
          <w:spacing w:val="-1"/>
          <w:sz w:val="20"/>
        </w:rPr>
        <w:t>gever bevoegd de Overeenkomst binnen 8</w:t>
      </w:r>
      <w:r w:rsidR="009C0596" w:rsidRPr="003F46AE">
        <w:rPr>
          <w:rFonts w:ascii="Gotham Book" w:hAnsi="Gotham Book"/>
          <w:color w:val="394149"/>
          <w:spacing w:val="-1"/>
          <w:sz w:val="20"/>
        </w:rPr>
        <w:t xml:space="preserve"> (acht)</w:t>
      </w:r>
      <w:r w:rsidRPr="003F46AE">
        <w:rPr>
          <w:rFonts w:ascii="Gotham Book" w:hAnsi="Gotham Book"/>
          <w:color w:val="394149"/>
          <w:spacing w:val="-1"/>
          <w:sz w:val="20"/>
        </w:rPr>
        <w:t xml:space="preserve"> dagen na de datum waarop het Facilitair Bedrijf dit schriftelijk heeft medegedeeld bij aangetekend schrijven en derhalve zonder gerechtelijke tussenkomst geheel of gedeeltelijk te ontbinden. In dat geval heeft het Facilitair Bedrijf geen recht op een schadevergoeding. Indien het Facilitair Bedrijf al gedeeltelijk aan haar verplichtingen uit de Overeenkomst heeft voldaan, is zij gerechtigd het reeds gelever</w:t>
      </w:r>
      <w:r w:rsidR="009C0596" w:rsidRPr="003F46AE">
        <w:rPr>
          <w:rFonts w:ascii="Gotham Book" w:hAnsi="Gotham Book"/>
          <w:color w:val="394149"/>
          <w:spacing w:val="-1"/>
          <w:sz w:val="20"/>
        </w:rPr>
        <w:t>-</w:t>
      </w:r>
      <w:r w:rsidRPr="003F46AE">
        <w:rPr>
          <w:rFonts w:ascii="Gotham Book" w:hAnsi="Gotham Book"/>
          <w:color w:val="394149"/>
          <w:spacing w:val="-1"/>
          <w:sz w:val="20"/>
        </w:rPr>
        <w:t>de c.q. het leverbare deel afzonderlijk te factureren en is Opdrachtgever gehouden deze factuur te voldoen.</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Bij samengestelde offertes bestaat geen verplichting tot levering van een gedeelte van de totale prestatie tegen het voor dit gedeelte in de offerte vermelde bedrag of tegen een evenredig gedeelte van de voor het geheel opgegeven prijs.</w:t>
      </w:r>
    </w:p>
    <w:p w:rsidR="009F008E" w:rsidRPr="003F46AE" w:rsidRDefault="009F008E" w:rsidP="00A95AF4">
      <w:pPr>
        <w:tabs>
          <w:tab w:val="left" w:pos="-1440"/>
          <w:tab w:val="left" w:pos="-720"/>
          <w:tab w:val="left" w:pos="0"/>
          <w:tab w:val="left" w:pos="206"/>
          <w:tab w:val="left" w:pos="720"/>
        </w:tabs>
        <w:spacing w:line="280" w:lineRule="atLeast"/>
        <w:ind w:left="567" w:hanging="567"/>
        <w:rPr>
          <w:rFonts w:ascii="Gotham Book" w:hAnsi="Gotham Book"/>
          <w:color w:val="009DE0"/>
          <w:spacing w:val="-1"/>
          <w:sz w:val="20"/>
        </w:rPr>
      </w:pPr>
    </w:p>
    <w:p w:rsidR="009F008E" w:rsidRPr="00DC2247" w:rsidRDefault="009F008E" w:rsidP="00A95AF4">
      <w:pPr>
        <w:tabs>
          <w:tab w:val="left" w:pos="-1440"/>
          <w:tab w:val="left" w:pos="-720"/>
          <w:tab w:val="left" w:pos="0"/>
          <w:tab w:val="left" w:pos="206"/>
          <w:tab w:val="left" w:pos="720"/>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6: Kosten en vergoedingen</w:t>
      </w:r>
    </w:p>
    <w:p w:rsidR="009F008E" w:rsidRPr="003F46AE" w:rsidRDefault="009F008E" w:rsidP="00A95AF4">
      <w:pPr>
        <w:pStyle w:val="Lijstalinea"/>
        <w:numPr>
          <w:ilvl w:val="0"/>
          <w:numId w:val="1"/>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7E756B" w:rsidP="007E756B">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Indien de uitgebrachte offerte niet aanvaard wordt en daarom geen Overeenkomst tot stand komt, dan kan het Facilitair Bedrijf alle kosten die zij ter voorbereiding heeft gemaakt, bijvoorbeeld maar niet uitsluitend voor het maken van foto’s, ontwerpen, maquettes, modellen en tekeningen, te vergoeden, bij Opdrachtgever in rekening brengen. In dat geval is Opdrachtgever gehouden om die kosten aan het Facilitair Bedrijf te voldoen.</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Indien er wel een Overeenkomst tot stand komt, dan zijn de in lid 1 van dit artikel bedoel</w:t>
      </w:r>
      <w:r w:rsidRPr="003F46AE">
        <w:rPr>
          <w:rFonts w:ascii="Gotham Book" w:hAnsi="Gotham Book"/>
          <w:color w:val="394149"/>
          <w:spacing w:val="-1"/>
          <w:sz w:val="20"/>
        </w:rPr>
        <w:softHyphen/>
        <w:t>de kosten inbegrepen in de overeen</w:t>
      </w:r>
      <w:r w:rsidR="00866A61" w:rsidRPr="003F46AE">
        <w:rPr>
          <w:rFonts w:ascii="Gotham Book" w:hAnsi="Gotham Book"/>
          <w:color w:val="394149"/>
          <w:spacing w:val="-1"/>
          <w:sz w:val="20"/>
        </w:rPr>
        <w:t>-</w:t>
      </w:r>
      <w:r w:rsidRPr="003F46AE">
        <w:rPr>
          <w:rFonts w:ascii="Gotham Book" w:hAnsi="Gotham Book"/>
          <w:color w:val="394149"/>
          <w:spacing w:val="-1"/>
          <w:sz w:val="20"/>
        </w:rPr>
        <w:t>gekomen prijs.</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Indien er geen Overeenkomst tot stand komt, maar Opdrachtgever van het ontwerp geheel of gedeeltelijk gebruik wenst te maken ter uitvoering in eigen beheer of door derden, dan is hem dat uitsluitend toegestaan indien het Facilitair Bedrijf daar schriftelijk toestemming voor heeft gegeven en indien Opdrachtgever daarvoor, naast de in lid 1 van dit artikel genoemde kosten, een door het Facilitair Bedrijf vast te stellen redelijke vergoeding aan het Facilitair Bedrijf betaalt.</w:t>
      </w:r>
    </w:p>
    <w:p w:rsidR="009F008E" w:rsidRPr="00DC2247" w:rsidRDefault="009F008E" w:rsidP="00A95AF4">
      <w:pPr>
        <w:tabs>
          <w:tab w:val="left" w:pos="-1440"/>
          <w:tab w:val="left" w:pos="-720"/>
          <w:tab w:val="left" w:pos="0"/>
          <w:tab w:val="left" w:pos="206"/>
          <w:tab w:val="left" w:pos="720"/>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7: Levering</w:t>
      </w:r>
    </w:p>
    <w:p w:rsidR="009F008E" w:rsidRPr="003F46AE" w:rsidRDefault="009F008E" w:rsidP="00A95AF4">
      <w:pPr>
        <w:pStyle w:val="Lijstalinea"/>
        <w:numPr>
          <w:ilvl w:val="0"/>
          <w:numId w:val="1"/>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De levering van de overeengekomen dienst</w:t>
      </w:r>
      <w:r w:rsidR="00866A61" w:rsidRPr="003F46AE">
        <w:rPr>
          <w:rFonts w:ascii="Gotham Book" w:hAnsi="Gotham Book"/>
          <w:color w:val="394149"/>
          <w:spacing w:val="-1"/>
          <w:sz w:val="20"/>
        </w:rPr>
        <w:t>-</w:t>
      </w:r>
      <w:r w:rsidRPr="003F46AE">
        <w:rPr>
          <w:rFonts w:ascii="Gotham Book" w:hAnsi="Gotham Book"/>
          <w:color w:val="394149"/>
          <w:spacing w:val="-1"/>
          <w:sz w:val="20"/>
        </w:rPr>
        <w:t xml:space="preserve">en en zaken vangt aan op het in de offerte of in schriftelijke bevestiging als genoemd in artikel 3.4 van deze Algemene Voorwaarden vermelde tijdstip. </w:t>
      </w:r>
    </w:p>
    <w:p w:rsidR="009F008E" w:rsidRPr="003F46AE" w:rsidRDefault="009F008E" w:rsidP="00A95AF4">
      <w:pPr>
        <w:pStyle w:val="Lijstalinea"/>
        <w:numPr>
          <w:ilvl w:val="1"/>
          <w:numId w:val="1"/>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De door het Facilitair Bedrijf opgegeven levertijden zijn geen fatale termijnen. De door het Facilitair Bedrijf opgegeven levertijden zijn gebaseerd op de ten tijde van het verzenden van de offerte dan wel de schriftelijke bevestiging als genoemd in artikel 3.4 van deze Algemene Voorwaarden geldende werkomstandigheden. Indien buiten schuld van het Facilitair Bedrijf vertraging ontstaat, wordt de levertijd voor zover nodig verlengd. De levertijd wordt tevens verlengd indien de vertraging aan de zijde van het Facilitair Bedrijf is ontstaan ten gevolge</w:t>
      </w:r>
      <w:r w:rsidRPr="003F46AE">
        <w:rPr>
          <w:rFonts w:ascii="Gotham Book" w:hAnsi="Gotham Book"/>
          <w:color w:val="394149"/>
          <w:spacing w:val="-1"/>
          <w:sz w:val="14"/>
          <w:szCs w:val="14"/>
        </w:rPr>
        <w:t xml:space="preserve"> </w:t>
      </w:r>
      <w:r w:rsidRPr="003F46AE">
        <w:rPr>
          <w:rFonts w:ascii="Gotham Book" w:hAnsi="Gotham Book"/>
          <w:color w:val="394149"/>
          <w:spacing w:val="-1"/>
          <w:sz w:val="20"/>
        </w:rPr>
        <w:t>van</w:t>
      </w:r>
      <w:r w:rsidR="00866A61" w:rsidRPr="003F46AE">
        <w:rPr>
          <w:rFonts w:ascii="Gotham Book" w:hAnsi="Gotham Book"/>
          <w:color w:val="394149"/>
          <w:spacing w:val="-1"/>
          <w:sz w:val="14"/>
          <w:szCs w:val="14"/>
        </w:rPr>
        <w:t xml:space="preserve"> </w:t>
      </w:r>
      <w:r w:rsidRPr="003F46AE">
        <w:rPr>
          <w:rFonts w:ascii="Gotham Book" w:hAnsi="Gotham Book"/>
          <w:color w:val="394149"/>
          <w:spacing w:val="-1"/>
          <w:sz w:val="20"/>
        </w:rPr>
        <w:t>het</w:t>
      </w:r>
      <w:r w:rsidR="00866A61" w:rsidRPr="003F46AE">
        <w:rPr>
          <w:rFonts w:ascii="Gotham Book" w:hAnsi="Gotham Book"/>
          <w:color w:val="394149"/>
          <w:spacing w:val="-1"/>
          <w:sz w:val="14"/>
          <w:szCs w:val="14"/>
        </w:rPr>
        <w:t xml:space="preserve"> </w:t>
      </w:r>
      <w:r w:rsidRPr="003F46AE">
        <w:rPr>
          <w:rFonts w:ascii="Gotham Book" w:hAnsi="Gotham Book"/>
          <w:color w:val="394149"/>
          <w:spacing w:val="-1"/>
          <w:sz w:val="20"/>
        </w:rPr>
        <w:t>niet</w:t>
      </w:r>
      <w:r w:rsidR="00866A61" w:rsidRPr="003F46AE">
        <w:rPr>
          <w:rFonts w:ascii="Gotham Book" w:hAnsi="Gotham Book"/>
          <w:color w:val="394149"/>
          <w:spacing w:val="-1"/>
          <w:sz w:val="14"/>
          <w:szCs w:val="14"/>
        </w:rPr>
        <w:t xml:space="preserve"> </w:t>
      </w:r>
      <w:r w:rsidRPr="003F46AE">
        <w:rPr>
          <w:rFonts w:ascii="Gotham Book" w:hAnsi="Gotham Book"/>
          <w:color w:val="394149"/>
          <w:spacing w:val="-1"/>
          <w:sz w:val="20"/>
        </w:rPr>
        <w:t>voldoen</w:t>
      </w:r>
      <w:r w:rsidR="00866A61" w:rsidRPr="003F46AE">
        <w:rPr>
          <w:rFonts w:ascii="Gotham Book" w:hAnsi="Gotham Book"/>
          <w:color w:val="394149"/>
          <w:spacing w:val="-1"/>
          <w:sz w:val="14"/>
          <w:szCs w:val="14"/>
        </w:rPr>
        <w:t xml:space="preserve"> </w:t>
      </w:r>
      <w:r w:rsidRPr="003F46AE">
        <w:rPr>
          <w:rFonts w:ascii="Gotham Book" w:hAnsi="Gotham Book"/>
          <w:color w:val="394149"/>
          <w:spacing w:val="-1"/>
          <w:sz w:val="20"/>
        </w:rPr>
        <w:t>door</w:t>
      </w:r>
      <w:r w:rsidR="00866A61" w:rsidRPr="003F46AE">
        <w:rPr>
          <w:rFonts w:ascii="Gotham Book" w:hAnsi="Gotham Book"/>
          <w:color w:val="394149"/>
          <w:spacing w:val="-1"/>
          <w:sz w:val="20"/>
        </w:rPr>
        <w:t xml:space="preserve"> </w:t>
      </w:r>
      <w:r w:rsidRPr="003F46AE">
        <w:rPr>
          <w:rFonts w:ascii="Gotham Book" w:hAnsi="Gotham Book"/>
          <w:color w:val="394149"/>
          <w:spacing w:val="-1"/>
          <w:sz w:val="20"/>
        </w:rPr>
        <w:t>Opdracht</w:t>
      </w:r>
      <w:r w:rsidR="00866A61" w:rsidRPr="003F46AE">
        <w:rPr>
          <w:rFonts w:ascii="Gotham Book" w:hAnsi="Gotham Book"/>
          <w:color w:val="394149"/>
          <w:spacing w:val="-1"/>
          <w:sz w:val="20"/>
        </w:rPr>
        <w:t>-</w:t>
      </w:r>
      <w:r w:rsidRPr="003F46AE">
        <w:rPr>
          <w:rFonts w:ascii="Gotham Book" w:hAnsi="Gotham Book"/>
          <w:color w:val="394149"/>
          <w:spacing w:val="-1"/>
          <w:sz w:val="20"/>
        </w:rPr>
        <w:t>gever van enige voor Opdrachtgever uit de Overeenkomst voortvloeiende verplichting of van de Opdrachtgever te vergen mede</w:t>
      </w:r>
      <w:r w:rsidR="00866A61" w:rsidRPr="003F46AE">
        <w:rPr>
          <w:rFonts w:ascii="Gotham Book" w:hAnsi="Gotham Book"/>
          <w:color w:val="394149"/>
          <w:spacing w:val="-1"/>
          <w:sz w:val="20"/>
        </w:rPr>
        <w:t>-</w:t>
      </w:r>
      <w:r w:rsidRPr="003F46AE">
        <w:rPr>
          <w:rFonts w:ascii="Gotham Book" w:hAnsi="Gotham Book"/>
          <w:color w:val="394149"/>
          <w:spacing w:val="-1"/>
          <w:sz w:val="20"/>
        </w:rPr>
        <w:t xml:space="preserve">werking. </w:t>
      </w:r>
    </w:p>
    <w:p w:rsidR="00364A99" w:rsidRPr="003F46AE" w:rsidRDefault="009F008E" w:rsidP="00970C82">
      <w:pPr>
        <w:pStyle w:val="Lijstalinea"/>
        <w:numPr>
          <w:ilvl w:val="1"/>
          <w:numId w:val="1"/>
        </w:numPr>
        <w:tabs>
          <w:tab w:val="left" w:pos="-1440"/>
          <w:tab w:val="left" w:pos="-720"/>
        </w:tabs>
        <w:spacing w:line="280" w:lineRule="atLeast"/>
        <w:ind w:left="567" w:hanging="567"/>
        <w:rPr>
          <w:rFonts w:ascii="Gotham Book" w:hAnsi="Gotham Book"/>
          <w:b/>
          <w:color w:val="009DE0"/>
          <w:spacing w:val="-1"/>
          <w:sz w:val="20"/>
        </w:rPr>
      </w:pPr>
      <w:r w:rsidRPr="003F46AE">
        <w:rPr>
          <w:rFonts w:ascii="Gotham Book" w:hAnsi="Gotham Book"/>
          <w:color w:val="394149"/>
          <w:spacing w:val="-1"/>
          <w:sz w:val="20"/>
        </w:rPr>
        <w:t xml:space="preserve">Indien levering niet plaats kan vinden op de overeengekomen wijze door oorzaken die te wijten zijn aan Opdrachtgever, is het Facilitair Bedrijf gerechtigd </w:t>
      </w:r>
      <w:r w:rsidRPr="003F46AE">
        <w:rPr>
          <w:rFonts w:ascii="Gotham Book" w:hAnsi="Gotham Book"/>
          <w:color w:val="394149"/>
          <w:spacing w:val="-1"/>
          <w:sz w:val="20"/>
        </w:rPr>
        <w:lastRenderedPageBreak/>
        <w:t>om de kosten die dit met zich meebrengt aan Opdracht</w:t>
      </w:r>
      <w:r w:rsidR="00866A61" w:rsidRPr="003F46AE">
        <w:rPr>
          <w:rFonts w:ascii="Gotham Book" w:hAnsi="Gotham Book"/>
          <w:color w:val="394149"/>
          <w:spacing w:val="-1"/>
          <w:sz w:val="20"/>
        </w:rPr>
        <w:t>-</w:t>
      </w:r>
      <w:r w:rsidRPr="003F46AE">
        <w:rPr>
          <w:rFonts w:ascii="Gotham Book" w:hAnsi="Gotham Book"/>
          <w:color w:val="394149"/>
          <w:spacing w:val="-1"/>
          <w:sz w:val="20"/>
        </w:rPr>
        <w:t xml:space="preserve">gever in rekening te brengen. </w:t>
      </w:r>
    </w:p>
    <w:p w:rsidR="00364A99" w:rsidRPr="003F46AE" w:rsidRDefault="00364A99" w:rsidP="00364A99">
      <w:pPr>
        <w:tabs>
          <w:tab w:val="left" w:pos="-1440"/>
          <w:tab w:val="left" w:pos="-720"/>
        </w:tabs>
        <w:spacing w:line="280" w:lineRule="atLeast"/>
        <w:rPr>
          <w:rFonts w:ascii="Gotham Book" w:hAnsi="Gotham Book"/>
          <w:b/>
          <w:color w:val="009DE0"/>
          <w:spacing w:val="-1"/>
          <w:sz w:val="20"/>
        </w:rPr>
      </w:pPr>
    </w:p>
    <w:p w:rsidR="009F008E" w:rsidRPr="00DC2247" w:rsidRDefault="009F008E" w:rsidP="00364A99">
      <w:pPr>
        <w:tabs>
          <w:tab w:val="left" w:pos="-1440"/>
          <w:tab w:val="left" w:pos="-720"/>
        </w:tabs>
        <w:spacing w:line="280" w:lineRule="atLeast"/>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8: Inspectie en volbrenging Opdracht</w:t>
      </w:r>
    </w:p>
    <w:p w:rsidR="00BE79A2" w:rsidRPr="003F46AE" w:rsidRDefault="009F008E" w:rsidP="00A95AF4">
      <w:pPr>
        <w:pStyle w:val="Lijstalinea"/>
        <w:numPr>
          <w:ilvl w:val="1"/>
          <w:numId w:val="6"/>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Opdrachtgever is verplicht om te inspect</w:t>
      </w:r>
      <w:r w:rsidR="00BE79A2" w:rsidRPr="003F46AE">
        <w:rPr>
          <w:rFonts w:ascii="Gotham Book" w:hAnsi="Gotham Book"/>
          <w:color w:val="394149"/>
          <w:spacing w:val="-1"/>
          <w:sz w:val="20"/>
        </w:rPr>
        <w:t>-</w:t>
      </w:r>
      <w:r w:rsidRPr="003F46AE">
        <w:rPr>
          <w:rFonts w:ascii="Gotham Book" w:hAnsi="Gotham Book"/>
          <w:color w:val="394149"/>
          <w:spacing w:val="-1"/>
          <w:sz w:val="20"/>
        </w:rPr>
        <w:t xml:space="preserve">eren of de Opdracht uitgevoerd is conform de beschrijving van de Opdracht. Het Facilitair Bedrijf brengt Opdrachtgever </w:t>
      </w:r>
    </w:p>
    <w:p w:rsidR="00BE79A2" w:rsidRPr="003F46AE" w:rsidRDefault="009F008E" w:rsidP="00BE79A2">
      <w:pPr>
        <w:pStyle w:val="Lijstalinea"/>
        <w:tabs>
          <w:tab w:val="left" w:pos="-1440"/>
          <w:tab w:val="left" w:pos="-720"/>
        </w:tabs>
        <w:spacing w:line="280" w:lineRule="atLeast"/>
        <w:ind w:left="567"/>
        <w:rPr>
          <w:rFonts w:ascii="Gotham Book" w:hAnsi="Gotham Book"/>
          <w:color w:val="394149"/>
          <w:spacing w:val="-1"/>
          <w:sz w:val="20"/>
        </w:rPr>
      </w:pPr>
      <w:r w:rsidRPr="003F46AE">
        <w:rPr>
          <w:rFonts w:ascii="Gotham Book" w:hAnsi="Gotham Book"/>
          <w:color w:val="394149"/>
          <w:spacing w:val="-1"/>
          <w:sz w:val="20"/>
        </w:rPr>
        <w:t xml:space="preserve">er mondeling, schriftelijk dan wel langs elektronische weg van op de hoogte wanneer zij verwacht dat de Opdracht volledig zal zijn uitgevoerd en wanneer </w:t>
      </w:r>
    </w:p>
    <w:p w:rsidR="009F008E" w:rsidRPr="003F46AE" w:rsidRDefault="009F008E" w:rsidP="00BE79A2">
      <w:pPr>
        <w:pStyle w:val="Lijstalinea"/>
        <w:tabs>
          <w:tab w:val="left" w:pos="-1440"/>
          <w:tab w:val="left" w:pos="-720"/>
        </w:tabs>
        <w:spacing w:line="280" w:lineRule="atLeast"/>
        <w:ind w:left="567"/>
        <w:rPr>
          <w:rFonts w:ascii="Gotham Book" w:hAnsi="Gotham Book"/>
          <w:color w:val="394149"/>
          <w:spacing w:val="-1"/>
          <w:sz w:val="20"/>
        </w:rPr>
      </w:pPr>
      <w:r w:rsidRPr="003F46AE">
        <w:rPr>
          <w:rFonts w:ascii="Gotham Book" w:hAnsi="Gotham Book"/>
          <w:color w:val="394149"/>
          <w:spacing w:val="-1"/>
          <w:sz w:val="20"/>
        </w:rPr>
        <w:t xml:space="preserve">de inspectie plaats zal vinden. </w:t>
      </w:r>
    </w:p>
    <w:p w:rsidR="009F008E" w:rsidRPr="003F46AE" w:rsidRDefault="009F008E" w:rsidP="00A95AF4">
      <w:pPr>
        <w:pStyle w:val="Lijstalinea"/>
        <w:numPr>
          <w:ilvl w:val="1"/>
          <w:numId w:val="6"/>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Reclames dienen tijdens de inspectie onver</w:t>
      </w:r>
      <w:r w:rsidR="00BE79A2" w:rsidRPr="003F46AE">
        <w:rPr>
          <w:rFonts w:ascii="Gotham Book" w:hAnsi="Gotham Book"/>
          <w:color w:val="394149"/>
          <w:spacing w:val="-1"/>
          <w:sz w:val="20"/>
        </w:rPr>
        <w:t>-</w:t>
      </w:r>
      <w:r w:rsidRPr="003F46AE">
        <w:rPr>
          <w:rFonts w:ascii="Gotham Book" w:hAnsi="Gotham Book"/>
          <w:color w:val="394149"/>
          <w:spacing w:val="-1"/>
          <w:sz w:val="20"/>
        </w:rPr>
        <w:t>wijld aan het Facilitair Bedrijf te worden gemeld. Indien de reclame als juist wordt beschouwd, zal het Facilitair Bedrijf binnen een redelijke termijn tot herstel overgaan. Hierna zal opnieuw inspectie plaatsvinden conform het bepaalde in lid 1 van dit artikel.</w:t>
      </w:r>
    </w:p>
    <w:p w:rsidR="009F008E" w:rsidRPr="003F46AE" w:rsidRDefault="009F008E" w:rsidP="00A95AF4">
      <w:pPr>
        <w:pStyle w:val="Lijstalinea"/>
        <w:numPr>
          <w:ilvl w:val="1"/>
          <w:numId w:val="6"/>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De</w:t>
      </w:r>
      <w:r w:rsidRPr="003F46AE">
        <w:rPr>
          <w:rFonts w:ascii="Gotham Book" w:hAnsi="Gotham Book"/>
          <w:color w:val="394149"/>
          <w:spacing w:val="-1"/>
          <w:sz w:val="14"/>
          <w:szCs w:val="14"/>
        </w:rPr>
        <w:t xml:space="preserve"> </w:t>
      </w:r>
      <w:r w:rsidRPr="003F46AE">
        <w:rPr>
          <w:rFonts w:ascii="Gotham Book" w:hAnsi="Gotham Book"/>
          <w:color w:val="394149"/>
          <w:spacing w:val="-1"/>
          <w:sz w:val="20"/>
        </w:rPr>
        <w:t>Opdracht</w:t>
      </w:r>
      <w:r w:rsidRPr="003F46AE">
        <w:rPr>
          <w:rFonts w:ascii="Gotham Book" w:hAnsi="Gotham Book"/>
          <w:color w:val="394149"/>
          <w:spacing w:val="-1"/>
          <w:sz w:val="14"/>
          <w:szCs w:val="14"/>
        </w:rPr>
        <w:t xml:space="preserve"> </w:t>
      </w:r>
      <w:r w:rsidRPr="003F46AE">
        <w:rPr>
          <w:rFonts w:ascii="Gotham Book" w:hAnsi="Gotham Book"/>
          <w:color w:val="394149"/>
          <w:spacing w:val="-1"/>
          <w:sz w:val="20"/>
        </w:rPr>
        <w:t>wordt</w:t>
      </w:r>
      <w:r w:rsidRPr="003F46AE">
        <w:rPr>
          <w:rFonts w:ascii="Gotham Book" w:hAnsi="Gotham Book"/>
          <w:color w:val="394149"/>
          <w:spacing w:val="-1"/>
          <w:sz w:val="14"/>
          <w:szCs w:val="14"/>
        </w:rPr>
        <w:t xml:space="preserve"> </w:t>
      </w:r>
      <w:r w:rsidRPr="003F46AE">
        <w:rPr>
          <w:rFonts w:ascii="Gotham Book" w:hAnsi="Gotham Book"/>
          <w:color w:val="394149"/>
          <w:spacing w:val="-1"/>
          <w:sz w:val="20"/>
        </w:rPr>
        <w:t>als volbracht</w:t>
      </w:r>
      <w:r w:rsidRPr="003F46AE">
        <w:rPr>
          <w:rFonts w:ascii="Gotham Book" w:hAnsi="Gotham Book"/>
          <w:color w:val="394149"/>
          <w:spacing w:val="-1"/>
          <w:sz w:val="14"/>
          <w:szCs w:val="14"/>
        </w:rPr>
        <w:t xml:space="preserve"> </w:t>
      </w:r>
      <w:r w:rsidRPr="003F46AE">
        <w:rPr>
          <w:rFonts w:ascii="Gotham Book" w:hAnsi="Gotham Book"/>
          <w:color w:val="394149"/>
          <w:spacing w:val="-1"/>
          <w:sz w:val="20"/>
        </w:rPr>
        <w:t xml:space="preserve">beschouwd indien Opdrachtgever verzuimt om bij de aangekondigde inspectie aanwezig te zijn of indien tijdens de inspectie geen reclames gemeld worden. </w:t>
      </w:r>
    </w:p>
    <w:p w:rsidR="009F008E" w:rsidRPr="003F46AE" w:rsidRDefault="009F008E" w:rsidP="00A95AF4">
      <w:pPr>
        <w:pStyle w:val="Lijstalinea"/>
        <w:numPr>
          <w:ilvl w:val="0"/>
          <w:numId w:val="6"/>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tabs>
          <w:tab w:val="left" w:pos="-1440"/>
          <w:tab w:val="left" w:pos="-720"/>
        </w:tabs>
        <w:spacing w:line="280" w:lineRule="atLeast"/>
        <w:ind w:left="567" w:hanging="567"/>
        <w:rPr>
          <w:rFonts w:ascii="Gotham Book" w:hAnsi="Gotham Book"/>
          <w:color w:val="009DE0"/>
          <w:spacing w:val="-1"/>
          <w:sz w:val="20"/>
        </w:rPr>
      </w:pPr>
    </w:p>
    <w:p w:rsidR="009F008E" w:rsidRPr="00DC2247" w:rsidRDefault="009F008E" w:rsidP="00A95AF4">
      <w:pPr>
        <w:tabs>
          <w:tab w:val="left" w:pos="-1440"/>
          <w:tab w:val="left" w:pos="-720"/>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9: Eigendom</w:t>
      </w:r>
    </w:p>
    <w:p w:rsidR="009F008E" w:rsidRPr="003F46AE" w:rsidRDefault="009F008E" w:rsidP="00A95AF4">
      <w:pPr>
        <w:pStyle w:val="Lijstalinea"/>
        <w:numPr>
          <w:ilvl w:val="0"/>
          <w:numId w:val="6"/>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0"/>
          <w:numId w:val="5"/>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0"/>
          <w:numId w:val="5"/>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0"/>
          <w:numId w:val="5"/>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0"/>
          <w:numId w:val="5"/>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0"/>
          <w:numId w:val="5"/>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0"/>
          <w:numId w:val="5"/>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0"/>
          <w:numId w:val="5"/>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0"/>
          <w:numId w:val="5"/>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Tenzij schriftelijk anders is overeenge</w:t>
      </w:r>
      <w:r w:rsidR="00BE79A2" w:rsidRPr="003F46AE">
        <w:rPr>
          <w:rFonts w:ascii="Gotham Book" w:hAnsi="Gotham Book"/>
          <w:color w:val="394149"/>
          <w:spacing w:val="-1"/>
          <w:sz w:val="20"/>
        </w:rPr>
        <w:t>-</w:t>
      </w:r>
      <w:r w:rsidRPr="003F46AE">
        <w:rPr>
          <w:rFonts w:ascii="Gotham Book" w:hAnsi="Gotham Book"/>
          <w:color w:val="394149"/>
          <w:spacing w:val="-1"/>
          <w:sz w:val="20"/>
        </w:rPr>
        <w:t xml:space="preserve">komen, blijven de in het kader van de uitvoering van de Opdracht geleverde zaken na volbrenging van de Opdracht eigendom van het Facilitair Bedrijf. </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Tenzij schriftelijk anders is overeengekom</w:t>
      </w:r>
      <w:r w:rsidR="00BE79A2" w:rsidRPr="003F46AE">
        <w:rPr>
          <w:rFonts w:ascii="Gotham Book" w:hAnsi="Gotham Book"/>
          <w:color w:val="394149"/>
          <w:spacing w:val="-1"/>
          <w:sz w:val="20"/>
        </w:rPr>
        <w:t>-</w:t>
      </w:r>
      <w:r w:rsidRPr="003F46AE">
        <w:rPr>
          <w:rFonts w:ascii="Gotham Book" w:hAnsi="Gotham Book"/>
          <w:color w:val="394149"/>
          <w:spacing w:val="-1"/>
          <w:sz w:val="20"/>
        </w:rPr>
        <w:t xml:space="preserve">en, is Opdrachtgever verplicht de in lid 1 van dit artikel genoemde zaken aan het </w:t>
      </w:r>
      <w:r w:rsidRPr="003F46AE">
        <w:rPr>
          <w:rFonts w:ascii="Gotham Book" w:hAnsi="Gotham Book"/>
          <w:bCs/>
          <w:color w:val="394149"/>
          <w:sz w:val="20"/>
        </w:rPr>
        <w:t>Facilitair</w:t>
      </w:r>
      <w:r w:rsidRPr="003F46AE">
        <w:rPr>
          <w:rFonts w:ascii="Gotham Book" w:hAnsi="Gotham Book"/>
          <w:color w:val="394149"/>
          <w:spacing w:val="-1"/>
          <w:sz w:val="20"/>
        </w:rPr>
        <w:t xml:space="preserve"> Bedrijf op eigen kosten en uiterlijk binnen 12 (twaalf) uur na afloop van het Live Communication Event aan het Facilitair Bedrijf te retourneren. De zaken dienen in dezelfde staat te verkeren als waarin zij verkeerden bij levering daarvan door het Facilitair Bedrijf.</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Indien Partijen zijn overeengekomen dat de in het kader van de Opdracht geleverde zaken in eigendom zullen worden overge</w:t>
      </w:r>
      <w:r w:rsidR="00BE79A2" w:rsidRPr="003F46AE">
        <w:rPr>
          <w:rFonts w:ascii="Gotham Book" w:hAnsi="Gotham Book"/>
          <w:color w:val="394149"/>
          <w:spacing w:val="-1"/>
          <w:sz w:val="20"/>
        </w:rPr>
        <w:t>-</w:t>
      </w:r>
      <w:r w:rsidRPr="003F46AE">
        <w:rPr>
          <w:rFonts w:ascii="Gotham Book" w:hAnsi="Gotham Book"/>
          <w:color w:val="394149"/>
          <w:spacing w:val="-1"/>
          <w:sz w:val="20"/>
        </w:rPr>
        <w:t>dragen aan Opdrachtgever, dan geschiedt de eigendomsoverdracht op het moment waarop Opdrachtgever volledig heeft voldaan aan zijn (betalings</w:t>
      </w:r>
      <w:r w:rsidR="009744F8">
        <w:rPr>
          <w:rFonts w:ascii="Gotham Book" w:hAnsi="Gotham Book"/>
          <w:color w:val="394149"/>
          <w:spacing w:val="-1"/>
          <w:sz w:val="20"/>
        </w:rPr>
        <w:t>-</w:t>
      </w:r>
      <w:r w:rsidRPr="003F46AE">
        <w:rPr>
          <w:rFonts w:ascii="Gotham Book" w:hAnsi="Gotham Book"/>
          <w:color w:val="394149"/>
          <w:spacing w:val="-1"/>
          <w:sz w:val="20"/>
        </w:rPr>
        <w:t xml:space="preserve">)verplichtingen uit de Overeenkomst </w:t>
      </w:r>
      <w:r w:rsidRPr="003F46AE">
        <w:rPr>
          <w:rFonts w:ascii="Gotham Book" w:hAnsi="Gotham Book"/>
          <w:bCs/>
          <w:color w:val="394149"/>
          <w:sz w:val="20"/>
        </w:rPr>
        <w:t>en alle vorderingen die voortvloeien uit het niet nakomen van deze Overeenkomst, waaronder de daaruit voortvloeiende schade, rente en kosten</w:t>
      </w:r>
      <w:r w:rsidRPr="003F46AE">
        <w:rPr>
          <w:rFonts w:ascii="Gotham Book" w:hAnsi="Gotham Book"/>
          <w:color w:val="394149"/>
          <w:spacing w:val="-1"/>
          <w:sz w:val="20"/>
        </w:rPr>
        <w:t xml:space="preserve">. </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Gedurende de periode zoals bedoeld in lid 3 van dit artikel, is het Opdrachtgever verbod</w:t>
      </w:r>
      <w:r w:rsidR="00BE79A2" w:rsidRPr="003F46AE">
        <w:rPr>
          <w:rFonts w:ascii="Gotham Book" w:hAnsi="Gotham Book"/>
          <w:color w:val="394149"/>
          <w:spacing w:val="-1"/>
          <w:sz w:val="20"/>
        </w:rPr>
        <w:t>-</w:t>
      </w:r>
      <w:r w:rsidRPr="003F46AE">
        <w:rPr>
          <w:rFonts w:ascii="Gotham Book" w:hAnsi="Gotham Book"/>
          <w:color w:val="394149"/>
          <w:spacing w:val="-1"/>
          <w:sz w:val="20"/>
        </w:rPr>
        <w:t>en om de geleverde zaken te vervreemden, te verpanden of anderszins te bezwaren, te verhuren, uit te lenen of op enige andere wijze uit zijn macht te brengen, behoudens in het kader van zijn normale bedrijfsuitoef</w:t>
      </w:r>
      <w:r w:rsidR="00BE79A2" w:rsidRPr="003F46AE">
        <w:rPr>
          <w:rFonts w:ascii="Gotham Book" w:hAnsi="Gotham Book"/>
          <w:color w:val="394149"/>
          <w:spacing w:val="-1"/>
          <w:sz w:val="20"/>
        </w:rPr>
        <w:t>-</w:t>
      </w:r>
      <w:r w:rsidRPr="003F46AE">
        <w:rPr>
          <w:rFonts w:ascii="Gotham Book" w:hAnsi="Gotham Book"/>
          <w:color w:val="394149"/>
          <w:spacing w:val="-1"/>
          <w:sz w:val="20"/>
        </w:rPr>
        <w:t>ening. Opdrachtgever is verplicht de geleverde zaken met de nodige zorgvuldig</w:t>
      </w:r>
      <w:r w:rsidR="00BE79A2" w:rsidRPr="003F46AE">
        <w:rPr>
          <w:rFonts w:ascii="Gotham Book" w:hAnsi="Gotham Book"/>
          <w:color w:val="394149"/>
          <w:spacing w:val="-1"/>
          <w:sz w:val="20"/>
        </w:rPr>
        <w:t>-</w:t>
      </w:r>
      <w:r w:rsidRPr="003F46AE">
        <w:rPr>
          <w:rFonts w:ascii="Gotham Book" w:hAnsi="Gotham Book"/>
          <w:color w:val="394149"/>
          <w:spacing w:val="-1"/>
          <w:sz w:val="20"/>
        </w:rPr>
        <w:t xml:space="preserve">heid en als herkenbaar eigendom van het Facilitair Bedrijf te bewaren. Voorts is Opdrachtgever verplicht de geleverde zaken gedurende deze periode afdoende </w:t>
      </w:r>
      <w:r w:rsidR="00BE79A2" w:rsidRPr="003F46AE">
        <w:rPr>
          <w:rFonts w:ascii="Gotham Book" w:hAnsi="Gotham Book"/>
          <w:color w:val="394149"/>
          <w:spacing w:val="-1"/>
          <w:sz w:val="20"/>
        </w:rPr>
        <w:br/>
      </w:r>
      <w:r w:rsidRPr="003F46AE">
        <w:rPr>
          <w:rFonts w:ascii="Gotham Book" w:hAnsi="Gotham Book"/>
          <w:color w:val="394149"/>
          <w:spacing w:val="-1"/>
          <w:sz w:val="20"/>
        </w:rPr>
        <w:t>te verzekeren.</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bCs/>
          <w:color w:val="394149"/>
          <w:sz w:val="20"/>
        </w:rPr>
        <w:t xml:space="preserve">Het Facilitair Bedrijf is gerechtigd de geleverde zaken direct terug te (doen) halen van de plaats waar zij zich </w:t>
      </w:r>
      <w:r w:rsidRPr="003F46AE">
        <w:rPr>
          <w:rFonts w:ascii="Gotham Book" w:hAnsi="Gotham Book"/>
          <w:color w:val="394149"/>
          <w:spacing w:val="-1"/>
          <w:sz w:val="20"/>
        </w:rPr>
        <w:t>bevinden</w:t>
      </w:r>
      <w:r w:rsidRPr="003F46AE">
        <w:rPr>
          <w:rFonts w:ascii="Gotham Book" w:hAnsi="Gotham Book"/>
          <w:bCs/>
          <w:color w:val="394149"/>
          <w:sz w:val="20"/>
        </w:rPr>
        <w:t>, indien Opdrachtgever tekortschiet in de nakoming van zijn verplichtingen zoals bedoeld in</w:t>
      </w:r>
      <w:r w:rsidR="009C0596" w:rsidRPr="003F46AE">
        <w:rPr>
          <w:rFonts w:ascii="Gotham Book" w:hAnsi="Gotham Book"/>
          <w:bCs/>
          <w:color w:val="394149"/>
          <w:sz w:val="20"/>
        </w:rPr>
        <w:t xml:space="preserve"> </w:t>
      </w:r>
      <w:r w:rsidRPr="003F46AE">
        <w:rPr>
          <w:rFonts w:ascii="Gotham Book" w:hAnsi="Gotham Book"/>
          <w:bCs/>
          <w:color w:val="394149"/>
          <w:sz w:val="20"/>
        </w:rPr>
        <w:t>lid</w:t>
      </w:r>
      <w:r w:rsidR="009C0596" w:rsidRPr="003F46AE">
        <w:rPr>
          <w:rFonts w:ascii="Gotham Book" w:hAnsi="Gotham Book"/>
          <w:bCs/>
          <w:color w:val="394149"/>
          <w:sz w:val="20"/>
        </w:rPr>
        <w:t xml:space="preserve"> </w:t>
      </w:r>
      <w:r w:rsidRPr="003F46AE">
        <w:rPr>
          <w:rFonts w:ascii="Gotham Book" w:hAnsi="Gotham Book"/>
          <w:bCs/>
          <w:color w:val="394149"/>
          <w:sz w:val="20"/>
        </w:rPr>
        <w:t>3 van dit artikel. Opdracht</w:t>
      </w:r>
      <w:r w:rsidR="009C0596" w:rsidRPr="003F46AE">
        <w:rPr>
          <w:rFonts w:ascii="Gotham Book" w:hAnsi="Gotham Book"/>
          <w:bCs/>
          <w:color w:val="394149"/>
          <w:sz w:val="20"/>
        </w:rPr>
        <w:t>-</w:t>
      </w:r>
      <w:r w:rsidRPr="003F46AE">
        <w:rPr>
          <w:rFonts w:ascii="Gotham Book" w:hAnsi="Gotham Book"/>
          <w:bCs/>
          <w:color w:val="394149"/>
          <w:sz w:val="20"/>
        </w:rPr>
        <w:t>gever zal daaraan alle medewerking verlenen en machtigt het Facilitair Bedrijf onherroepelijk alle locaties waar de eigendommen van het Facilitair Bedrijf zich bevinden te betreden. Alle kosten verbond</w:t>
      </w:r>
      <w:r w:rsidR="00BE79A2" w:rsidRPr="003F46AE">
        <w:rPr>
          <w:rFonts w:ascii="Gotham Book" w:hAnsi="Gotham Book"/>
          <w:bCs/>
          <w:color w:val="394149"/>
          <w:sz w:val="20"/>
        </w:rPr>
        <w:t>-</w:t>
      </w:r>
      <w:r w:rsidRPr="003F46AE">
        <w:rPr>
          <w:rFonts w:ascii="Gotham Book" w:hAnsi="Gotham Book"/>
          <w:bCs/>
          <w:color w:val="394149"/>
          <w:sz w:val="20"/>
        </w:rPr>
        <w:t>en aan het terughalen van die zaken komen voor rekening van Opdrachtgever. Het Facilitair Bedrijf is eveneens gerechtigd eventuele schade aan zaken op Opdracht</w:t>
      </w:r>
      <w:r w:rsidR="00BE79A2" w:rsidRPr="003F46AE">
        <w:rPr>
          <w:rFonts w:ascii="Gotham Book" w:hAnsi="Gotham Book"/>
          <w:bCs/>
          <w:color w:val="394149"/>
          <w:sz w:val="20"/>
        </w:rPr>
        <w:t>-</w:t>
      </w:r>
      <w:r w:rsidRPr="003F46AE">
        <w:rPr>
          <w:rFonts w:ascii="Gotham Book" w:hAnsi="Gotham Book"/>
          <w:bCs/>
          <w:color w:val="394149"/>
          <w:sz w:val="20"/>
        </w:rPr>
        <w:t>gever te verhalen of eventuele waardever</w:t>
      </w:r>
      <w:r w:rsidR="00BE79A2" w:rsidRPr="003F46AE">
        <w:rPr>
          <w:rFonts w:ascii="Gotham Book" w:hAnsi="Gotham Book"/>
          <w:bCs/>
          <w:color w:val="394149"/>
          <w:sz w:val="20"/>
        </w:rPr>
        <w:t>-</w:t>
      </w:r>
      <w:r w:rsidRPr="003F46AE">
        <w:rPr>
          <w:rFonts w:ascii="Gotham Book" w:hAnsi="Gotham Book"/>
          <w:bCs/>
          <w:color w:val="394149"/>
          <w:sz w:val="20"/>
        </w:rPr>
        <w:t>mindering van zaken aan Opdrachtgever in rekening te brengen.</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bCs/>
          <w:color w:val="394149"/>
          <w:sz w:val="20"/>
        </w:rPr>
        <w:t>Indien derden rechten op door het Facilitair Bedrijf onder eigendomsvoorbehoud geleverde zaken doen gelden of Opdracht</w:t>
      </w:r>
      <w:r w:rsidR="00BE79A2" w:rsidRPr="003F46AE">
        <w:rPr>
          <w:rFonts w:ascii="Gotham Book" w:hAnsi="Gotham Book"/>
          <w:bCs/>
          <w:color w:val="394149"/>
          <w:sz w:val="20"/>
        </w:rPr>
        <w:t>-</w:t>
      </w:r>
      <w:r w:rsidRPr="003F46AE">
        <w:rPr>
          <w:rFonts w:ascii="Gotham Book" w:hAnsi="Gotham Book"/>
          <w:bCs/>
          <w:color w:val="394149"/>
          <w:sz w:val="20"/>
        </w:rPr>
        <w:t xml:space="preserve">gever weet dat derden voornemens zijn rechten op voornoemde zaken te doen gelden, zal Opdrachtgever het Facilitair Bedrijf hiervan direct schriftelijk op de hoogte stellen. Opdrachtgever is tevens verplicht de beslaglegger of derden er schriftelijk van in kennis te stellen dat betreffende producten eigendom van het Facilitair Bedrijf zijn en het Facilitair Bedrijf een afschrift daarvan te verstrekken. </w:t>
      </w:r>
    </w:p>
    <w:p w:rsidR="009F008E" w:rsidRPr="003F46AE" w:rsidRDefault="009F008E" w:rsidP="00A95AF4">
      <w:pPr>
        <w:tabs>
          <w:tab w:val="left" w:pos="426"/>
        </w:tabs>
        <w:spacing w:line="280" w:lineRule="atLeast"/>
        <w:ind w:left="567" w:hanging="567"/>
        <w:rPr>
          <w:rFonts w:ascii="Gotham Book" w:hAnsi="Gotham Book"/>
          <w:color w:val="009DE0"/>
          <w:spacing w:val="-1"/>
          <w:sz w:val="20"/>
        </w:rPr>
      </w:pPr>
    </w:p>
    <w:p w:rsidR="009F008E" w:rsidRPr="00DC2247" w:rsidRDefault="009F008E" w:rsidP="00A95AF4">
      <w:pPr>
        <w:tabs>
          <w:tab w:val="left" w:pos="-1440"/>
          <w:tab w:val="left" w:pos="-720"/>
          <w:tab w:val="left" w:pos="0"/>
          <w:tab w:val="left" w:pos="206"/>
          <w:tab w:val="left" w:pos="720"/>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10: Facturering en betaling</w:t>
      </w:r>
    </w:p>
    <w:p w:rsidR="009F008E" w:rsidRPr="003F46AE" w:rsidRDefault="009F008E" w:rsidP="00A95AF4">
      <w:pPr>
        <w:pStyle w:val="Lijstalinea"/>
        <w:numPr>
          <w:ilvl w:val="0"/>
          <w:numId w:val="4"/>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0"/>
          <w:numId w:val="7"/>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Tenzij schriftelijk anders is overeenge</w:t>
      </w:r>
      <w:r w:rsidR="00BE79A2" w:rsidRPr="003F46AE">
        <w:rPr>
          <w:rFonts w:ascii="Gotham Book" w:hAnsi="Gotham Book"/>
          <w:color w:val="394149"/>
          <w:spacing w:val="-1"/>
          <w:sz w:val="20"/>
        </w:rPr>
        <w:t>-</w:t>
      </w:r>
      <w:r w:rsidRPr="003F46AE">
        <w:rPr>
          <w:rFonts w:ascii="Gotham Book" w:hAnsi="Gotham Book"/>
          <w:color w:val="394149"/>
          <w:spacing w:val="-1"/>
          <w:sz w:val="20"/>
        </w:rPr>
        <w:t>komen, geschiedt betaling binnen 30 (dertig) dagen na factuurdatum.</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Het Facilitair Bedrijf is gerechtigd om van Opdrachtgever gehele of gedeeltelijke vooruitbetaling van de overeengekomen prijs te verlangen. Betaling van dit voor</w:t>
      </w:r>
      <w:r w:rsidR="00BE79A2" w:rsidRPr="003F46AE">
        <w:rPr>
          <w:rFonts w:ascii="Gotham Book" w:hAnsi="Gotham Book"/>
          <w:color w:val="394149"/>
          <w:spacing w:val="-1"/>
          <w:sz w:val="20"/>
        </w:rPr>
        <w:t>-</w:t>
      </w:r>
      <w:r w:rsidRPr="003F46AE">
        <w:rPr>
          <w:rFonts w:ascii="Gotham Book" w:hAnsi="Gotham Book"/>
          <w:color w:val="394149"/>
          <w:spacing w:val="-1"/>
          <w:sz w:val="20"/>
        </w:rPr>
        <w:t>schot dient te geschieden binnen de op de factuur vermelde betalingstermijn. Zolang de gevraagde vooruitbetaling niet is verricht, is het Facilitair Bedrijf niet tot (verdere) uitvoering van de Overeenkomst verplicht.</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Betaling geschiedt in euro’s, op een door het Facilitair Bedrijf aan te geven wijze en zonder korting of verrekening, tenzij een tegenvordering door het Facilitair Bedrijf uitdrukkelijk wordt erkend of deze in rechte onherroepelijk is vastgesteld.</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bCs/>
          <w:color w:val="394149"/>
          <w:sz w:val="20"/>
        </w:rPr>
      </w:pPr>
      <w:r w:rsidRPr="003F46AE">
        <w:rPr>
          <w:rFonts w:ascii="Gotham Book" w:hAnsi="Gotham Book"/>
          <w:bCs/>
          <w:color w:val="394149"/>
          <w:sz w:val="20"/>
        </w:rPr>
        <w:t xml:space="preserve">Bij het </w:t>
      </w:r>
      <w:r w:rsidRPr="003F46AE">
        <w:rPr>
          <w:rFonts w:ascii="Gotham Book" w:hAnsi="Gotham Book"/>
          <w:color w:val="394149"/>
          <w:spacing w:val="-1"/>
          <w:sz w:val="20"/>
        </w:rPr>
        <w:t>niet</w:t>
      </w:r>
      <w:r w:rsidRPr="003F46AE">
        <w:rPr>
          <w:rFonts w:ascii="Gotham Book" w:hAnsi="Gotham Book"/>
          <w:bCs/>
          <w:color w:val="394149"/>
          <w:sz w:val="20"/>
        </w:rPr>
        <w:t xml:space="preserve"> tijdig voldoen aan de betalings</w:t>
      </w:r>
      <w:r w:rsidR="00BE79A2" w:rsidRPr="003F46AE">
        <w:rPr>
          <w:rFonts w:ascii="Gotham Book" w:hAnsi="Gotham Book"/>
          <w:bCs/>
          <w:color w:val="394149"/>
          <w:sz w:val="20"/>
        </w:rPr>
        <w:t>-</w:t>
      </w:r>
      <w:r w:rsidRPr="003F46AE">
        <w:rPr>
          <w:rFonts w:ascii="Gotham Book" w:hAnsi="Gotham Book"/>
          <w:bCs/>
          <w:color w:val="394149"/>
          <w:sz w:val="20"/>
        </w:rPr>
        <w:t>verplichting als genoemd in leden 1 en 2 van dit artikel, is Opdrachtgever van rechts</w:t>
      </w:r>
      <w:r w:rsidR="00BE79A2" w:rsidRPr="003F46AE">
        <w:rPr>
          <w:rFonts w:ascii="Gotham Book" w:hAnsi="Gotham Book"/>
          <w:bCs/>
          <w:color w:val="394149"/>
          <w:sz w:val="20"/>
        </w:rPr>
        <w:t>-</w:t>
      </w:r>
      <w:r w:rsidRPr="003F46AE">
        <w:rPr>
          <w:rFonts w:ascii="Gotham Book" w:hAnsi="Gotham Book"/>
          <w:bCs/>
          <w:color w:val="394149"/>
          <w:sz w:val="20"/>
        </w:rPr>
        <w:t xml:space="preserve">wege in verzuim. </w:t>
      </w:r>
      <w:r w:rsidRPr="003F46AE">
        <w:rPr>
          <w:rFonts w:ascii="Gotham Book" w:hAnsi="Gotham Book"/>
          <w:bCs/>
          <w:color w:val="394149"/>
          <w:sz w:val="20"/>
        </w:rPr>
        <w:lastRenderedPageBreak/>
        <w:t xml:space="preserve">Het Facilitair Bedrijf is </w:t>
      </w:r>
      <w:r w:rsidR="00BE79A2" w:rsidRPr="003F46AE">
        <w:rPr>
          <w:rFonts w:ascii="Gotham Book" w:hAnsi="Gotham Book"/>
          <w:bCs/>
          <w:color w:val="394149"/>
          <w:sz w:val="20"/>
        </w:rPr>
        <w:br/>
      </w:r>
      <w:r w:rsidRPr="003F46AE">
        <w:rPr>
          <w:rFonts w:ascii="Gotham Book" w:hAnsi="Gotham Book"/>
          <w:bCs/>
          <w:color w:val="394149"/>
          <w:sz w:val="20"/>
        </w:rPr>
        <w:t>in dat geval gerechtigd om haar verplichtingen uit de Overeenkomst op te schorten dan wel de Overeenkomst geheel of gedeeltelijk te ontbinden. Daarnaast is het Facilitair Bedrijf gerechtigd, zonder verdere aankondiging of ingebrekestelling, over de periode waarin Opdrachtgever in verzuim is een rente van 1,5% per maand over het opeisbare bedrag in rekening te brengen, tenzij de geldende wettelijke (handels)rente hoger is, in welk geval die rente geldt, waarbij een gedeelte van een maand voor een hele maand wordt gerekend.</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bCs/>
          <w:color w:val="394149"/>
          <w:sz w:val="20"/>
        </w:rPr>
      </w:pPr>
      <w:r w:rsidRPr="003F46AE">
        <w:rPr>
          <w:rFonts w:ascii="Gotham Book" w:hAnsi="Gotham Book"/>
          <w:bCs/>
          <w:color w:val="394149"/>
          <w:sz w:val="20"/>
        </w:rPr>
        <w:t xml:space="preserve">De vordering van het Facilitair Bedrijf tot betaling door Opdrachtgever is onmiddellijk opeisbaar zodra: </w:t>
      </w:r>
    </w:p>
    <w:p w:rsidR="009F008E" w:rsidRPr="003F46AE" w:rsidRDefault="009F008E" w:rsidP="005C6B91">
      <w:pPr>
        <w:pStyle w:val="Lijstalinea"/>
        <w:numPr>
          <w:ilvl w:val="0"/>
          <w:numId w:val="3"/>
        </w:numPr>
        <w:tabs>
          <w:tab w:val="left" w:pos="-1440"/>
          <w:tab w:val="left" w:pos="-720"/>
        </w:tabs>
        <w:spacing w:line="280" w:lineRule="atLeast"/>
        <w:ind w:left="851" w:hanging="284"/>
        <w:rPr>
          <w:rFonts w:ascii="Gotham Book" w:hAnsi="Gotham Book"/>
          <w:bCs/>
          <w:color w:val="394149"/>
          <w:sz w:val="20"/>
        </w:rPr>
      </w:pPr>
      <w:r w:rsidRPr="003F46AE">
        <w:rPr>
          <w:rFonts w:ascii="Gotham Book" w:hAnsi="Gotham Book"/>
          <w:bCs/>
          <w:color w:val="394149"/>
          <w:sz w:val="20"/>
        </w:rPr>
        <w:t xml:space="preserve">de betalingstermijn is overschreden; </w:t>
      </w:r>
    </w:p>
    <w:p w:rsidR="009F008E" w:rsidRPr="003F46AE" w:rsidRDefault="009F008E" w:rsidP="005C6B91">
      <w:pPr>
        <w:pStyle w:val="Lijstalinea"/>
        <w:numPr>
          <w:ilvl w:val="0"/>
          <w:numId w:val="3"/>
        </w:numPr>
        <w:tabs>
          <w:tab w:val="left" w:pos="-1440"/>
          <w:tab w:val="left" w:pos="-720"/>
        </w:tabs>
        <w:spacing w:line="280" w:lineRule="atLeast"/>
        <w:ind w:left="851" w:hanging="284"/>
        <w:rPr>
          <w:rFonts w:ascii="Gotham Book" w:hAnsi="Gotham Book"/>
          <w:bCs/>
          <w:color w:val="394149"/>
          <w:sz w:val="20"/>
        </w:rPr>
      </w:pPr>
      <w:r w:rsidRPr="003F46AE">
        <w:rPr>
          <w:rFonts w:ascii="Gotham Book" w:hAnsi="Gotham Book"/>
          <w:bCs/>
          <w:color w:val="394149"/>
          <w:sz w:val="20"/>
        </w:rPr>
        <w:t xml:space="preserve">Opdrachtgever failliet is verklaard of daartoe een verzoek wordt ingediend of surseance van betaling is aangevraagd; </w:t>
      </w:r>
    </w:p>
    <w:p w:rsidR="009F008E" w:rsidRPr="003F46AE" w:rsidRDefault="009F008E" w:rsidP="005C6B91">
      <w:pPr>
        <w:pStyle w:val="Lijstalinea"/>
        <w:numPr>
          <w:ilvl w:val="0"/>
          <w:numId w:val="3"/>
        </w:numPr>
        <w:tabs>
          <w:tab w:val="left" w:pos="-1440"/>
          <w:tab w:val="left" w:pos="-720"/>
        </w:tabs>
        <w:spacing w:line="280" w:lineRule="atLeast"/>
        <w:ind w:left="851" w:hanging="284"/>
        <w:rPr>
          <w:rFonts w:ascii="Gotham Book" w:hAnsi="Gotham Book"/>
          <w:bCs/>
          <w:color w:val="394149"/>
          <w:sz w:val="20"/>
        </w:rPr>
      </w:pPr>
      <w:r w:rsidRPr="003F46AE">
        <w:rPr>
          <w:rFonts w:ascii="Gotham Book" w:hAnsi="Gotham Book"/>
          <w:bCs/>
          <w:color w:val="394149"/>
          <w:sz w:val="20"/>
        </w:rPr>
        <w:t xml:space="preserve">Opdrachtgever (vennootschap) wordt ontbonden of geliquideerd; </w:t>
      </w:r>
    </w:p>
    <w:p w:rsidR="009F008E" w:rsidRPr="003F46AE" w:rsidRDefault="009F008E" w:rsidP="005C6B91">
      <w:pPr>
        <w:pStyle w:val="Lijstalinea"/>
        <w:numPr>
          <w:ilvl w:val="0"/>
          <w:numId w:val="3"/>
        </w:numPr>
        <w:tabs>
          <w:tab w:val="left" w:pos="-1440"/>
          <w:tab w:val="left" w:pos="-720"/>
        </w:tabs>
        <w:spacing w:line="280" w:lineRule="atLeast"/>
        <w:ind w:left="851" w:hanging="284"/>
        <w:rPr>
          <w:rFonts w:ascii="Gotham Book" w:hAnsi="Gotham Book"/>
          <w:bCs/>
          <w:color w:val="394149"/>
          <w:sz w:val="20"/>
        </w:rPr>
      </w:pPr>
      <w:r w:rsidRPr="003F46AE">
        <w:rPr>
          <w:rFonts w:ascii="Gotham Book" w:hAnsi="Gotham Book"/>
          <w:bCs/>
          <w:color w:val="394149"/>
          <w:sz w:val="20"/>
        </w:rPr>
        <w:t xml:space="preserve">Opdrachtgever (natuurlijk persoon) het verzoek doet te worden toegelaten tot de gerechtelijke schuldsanering, onder curatele wordt gesteld of overlijdt. </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bCs/>
          <w:color w:val="394149"/>
          <w:sz w:val="20"/>
        </w:rPr>
      </w:pPr>
      <w:r w:rsidRPr="003F46AE">
        <w:rPr>
          <w:rFonts w:ascii="Gotham Book" w:hAnsi="Gotham Book"/>
          <w:bCs/>
          <w:color w:val="394149"/>
          <w:sz w:val="20"/>
        </w:rPr>
        <w:t>Alle gerechtelijke en buitengerechtelijke kosten die het Facilitair Bedrijf maakt als gevolg van de niet nakoming door Opdrachtgever van diens (betalings</w:t>
      </w:r>
      <w:r w:rsidR="00192223" w:rsidRPr="003F46AE">
        <w:rPr>
          <w:rFonts w:ascii="Gotham Book" w:hAnsi="Gotham Book"/>
          <w:bCs/>
          <w:color w:val="394149"/>
          <w:sz w:val="20"/>
        </w:rPr>
        <w:t>-</w:t>
      </w:r>
      <w:r w:rsidRPr="003F46AE">
        <w:rPr>
          <w:rFonts w:ascii="Gotham Book" w:hAnsi="Gotham Book"/>
          <w:bCs/>
          <w:color w:val="394149"/>
          <w:sz w:val="20"/>
        </w:rPr>
        <w:t>)</w:t>
      </w:r>
      <w:r w:rsidR="00192223" w:rsidRPr="003F46AE">
        <w:rPr>
          <w:rFonts w:ascii="Gotham Book" w:hAnsi="Gotham Book"/>
          <w:bCs/>
          <w:color w:val="394149"/>
          <w:sz w:val="20"/>
        </w:rPr>
        <w:t xml:space="preserve"> </w:t>
      </w:r>
      <w:r w:rsidRPr="003F46AE">
        <w:rPr>
          <w:rFonts w:ascii="Gotham Book" w:hAnsi="Gotham Book"/>
          <w:bCs/>
          <w:color w:val="394149"/>
          <w:sz w:val="20"/>
        </w:rPr>
        <w:t>verplichtingen, komen ten laste van Opdrachtgever.</w:t>
      </w:r>
    </w:p>
    <w:p w:rsidR="009F008E" w:rsidRPr="003F46AE" w:rsidRDefault="009F008E" w:rsidP="00A95AF4">
      <w:pPr>
        <w:tabs>
          <w:tab w:val="left" w:pos="-1440"/>
          <w:tab w:val="left" w:pos="-720"/>
          <w:tab w:val="left" w:pos="0"/>
          <w:tab w:val="left" w:pos="206"/>
          <w:tab w:val="left" w:pos="720"/>
        </w:tabs>
        <w:spacing w:line="280" w:lineRule="atLeast"/>
        <w:ind w:left="567" w:hanging="567"/>
        <w:rPr>
          <w:rFonts w:ascii="Gotham Book" w:hAnsi="Gotham Book"/>
          <w:b/>
          <w:color w:val="009DE0"/>
          <w:spacing w:val="-1"/>
          <w:sz w:val="20"/>
        </w:rPr>
      </w:pPr>
    </w:p>
    <w:p w:rsidR="009F008E" w:rsidRPr="00DC2247" w:rsidRDefault="009F008E" w:rsidP="00A95AF4">
      <w:pPr>
        <w:tabs>
          <w:tab w:val="left" w:pos="-1440"/>
          <w:tab w:val="left" w:pos="-720"/>
          <w:tab w:val="left" w:pos="0"/>
          <w:tab w:val="left" w:pos="206"/>
          <w:tab w:val="left" w:pos="720"/>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11: Risico</w:t>
      </w:r>
    </w:p>
    <w:p w:rsidR="009F008E" w:rsidRPr="003F46AE" w:rsidRDefault="009F008E" w:rsidP="00A95AF4">
      <w:pPr>
        <w:pStyle w:val="Lijstalinea"/>
        <w:numPr>
          <w:ilvl w:val="0"/>
          <w:numId w:val="7"/>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 xml:space="preserve">Na volbrenging van de Opdracht komt het geleverde volledig voor rekening en risico van Opdrachtgever. Het risico gaat terug over op het Facilitair Bedrijf op het moment van aflevering door </w:t>
      </w:r>
      <w:r w:rsidRPr="003F46AE">
        <w:rPr>
          <w:rFonts w:ascii="Gotham Book" w:hAnsi="Gotham Book"/>
          <w:bCs/>
          <w:color w:val="394149"/>
          <w:sz w:val="20"/>
        </w:rPr>
        <w:t>Opdrachtgever</w:t>
      </w:r>
      <w:r w:rsidRPr="003F46AE">
        <w:rPr>
          <w:rFonts w:ascii="Gotham Book" w:hAnsi="Gotham Book"/>
          <w:color w:val="394149"/>
          <w:spacing w:val="-1"/>
          <w:sz w:val="20"/>
        </w:rPr>
        <w:t xml:space="preserve"> aan het Facilitair Bedrijf conform het bepaalde in artikel</w:t>
      </w:r>
      <w:r w:rsidRPr="003F46AE">
        <w:rPr>
          <w:rFonts w:ascii="Gotham Book" w:hAnsi="Gotham Book"/>
          <w:color w:val="394149"/>
          <w:spacing w:val="-1"/>
          <w:sz w:val="14"/>
          <w:szCs w:val="14"/>
        </w:rPr>
        <w:t xml:space="preserve"> </w:t>
      </w:r>
      <w:r w:rsidRPr="003F46AE">
        <w:rPr>
          <w:rFonts w:ascii="Gotham Book" w:hAnsi="Gotham Book"/>
          <w:color w:val="394149"/>
          <w:spacing w:val="-1"/>
          <w:sz w:val="20"/>
        </w:rPr>
        <w:t>9.2</w:t>
      </w:r>
      <w:r w:rsidRPr="003F46AE">
        <w:rPr>
          <w:rFonts w:ascii="Gotham Book" w:hAnsi="Gotham Book"/>
          <w:color w:val="394149"/>
          <w:spacing w:val="-1"/>
          <w:sz w:val="14"/>
          <w:szCs w:val="14"/>
        </w:rPr>
        <w:t xml:space="preserve"> </w:t>
      </w:r>
      <w:r w:rsidRPr="003F46AE">
        <w:rPr>
          <w:rFonts w:ascii="Gotham Book" w:hAnsi="Gotham Book"/>
          <w:color w:val="394149"/>
          <w:spacing w:val="-1"/>
          <w:sz w:val="20"/>
        </w:rPr>
        <w:t>van deze Algemene Voorwaarden.</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Opdrachtgever</w:t>
      </w:r>
      <w:r w:rsidRPr="003F46AE">
        <w:rPr>
          <w:rFonts w:ascii="Gotham Book" w:hAnsi="Gotham Book"/>
          <w:color w:val="394149"/>
          <w:spacing w:val="-1"/>
          <w:sz w:val="12"/>
          <w:szCs w:val="12"/>
        </w:rPr>
        <w:t xml:space="preserve"> </w:t>
      </w:r>
      <w:r w:rsidRPr="003F46AE">
        <w:rPr>
          <w:rFonts w:ascii="Gotham Book" w:hAnsi="Gotham Book"/>
          <w:color w:val="394149"/>
          <w:spacing w:val="-1"/>
          <w:sz w:val="20"/>
        </w:rPr>
        <w:t>is</w:t>
      </w:r>
      <w:r w:rsidRPr="003F46AE">
        <w:rPr>
          <w:rFonts w:ascii="Gotham Book" w:hAnsi="Gotham Book"/>
          <w:color w:val="394149"/>
          <w:spacing w:val="-1"/>
          <w:sz w:val="12"/>
          <w:szCs w:val="12"/>
        </w:rPr>
        <w:t xml:space="preserve"> </w:t>
      </w:r>
      <w:r w:rsidRPr="003F46AE">
        <w:rPr>
          <w:rFonts w:ascii="Gotham Book" w:hAnsi="Gotham Book"/>
          <w:color w:val="394149"/>
          <w:spacing w:val="-1"/>
          <w:sz w:val="20"/>
        </w:rPr>
        <w:t>verplicht</w:t>
      </w:r>
      <w:r w:rsidRPr="003F46AE">
        <w:rPr>
          <w:rFonts w:ascii="Gotham Book" w:hAnsi="Gotham Book"/>
          <w:color w:val="394149"/>
          <w:spacing w:val="-1"/>
          <w:sz w:val="12"/>
          <w:szCs w:val="12"/>
        </w:rPr>
        <w:t xml:space="preserve"> </w:t>
      </w:r>
      <w:r w:rsidRPr="003F46AE">
        <w:rPr>
          <w:rFonts w:ascii="Gotham Book" w:hAnsi="Gotham Book"/>
          <w:color w:val="394149"/>
          <w:spacing w:val="-1"/>
          <w:sz w:val="20"/>
        </w:rPr>
        <w:t>iedere</w:t>
      </w:r>
      <w:r w:rsidRPr="003F46AE">
        <w:rPr>
          <w:rFonts w:ascii="Gotham Book" w:hAnsi="Gotham Book"/>
          <w:color w:val="394149"/>
          <w:spacing w:val="-1"/>
          <w:sz w:val="12"/>
          <w:szCs w:val="12"/>
        </w:rPr>
        <w:t xml:space="preserve"> </w:t>
      </w:r>
      <w:r w:rsidRPr="003F46AE">
        <w:rPr>
          <w:rFonts w:ascii="Gotham Book" w:hAnsi="Gotham Book"/>
          <w:color w:val="394149"/>
          <w:spacing w:val="-1"/>
          <w:sz w:val="20"/>
        </w:rPr>
        <w:t>vermissing, diefstal, verlies of beschadiging met betrekking tot de in het kader van de Opdracht geleverde zaken van het Facilitair Bedrijf onverwijld aan het Facilitair Bedrijf mede te delen en is gehouden de schade die aan die zaken is ontstaan volledig te vergoeden, ongeacht de oorzaak daarvan.</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Tenzij uitdrukkelijk schriftelijk anders is overeengekomen, geschiedt het transport bij aflevering aan het Facilitair Bedrijf als bedoeld in artikel 9.2 van deze Algemene Voorwaarden voor rekening en risico van Opdrachtgever. In dat geval is de aanspra</w:t>
      </w:r>
      <w:r w:rsidR="00192223" w:rsidRPr="003F46AE">
        <w:rPr>
          <w:rFonts w:ascii="Gotham Book" w:hAnsi="Gotham Book"/>
          <w:color w:val="394149"/>
          <w:spacing w:val="-1"/>
          <w:sz w:val="20"/>
        </w:rPr>
        <w:t>-</w:t>
      </w:r>
      <w:r w:rsidRPr="003F46AE">
        <w:rPr>
          <w:rFonts w:ascii="Gotham Book" w:hAnsi="Gotham Book"/>
          <w:color w:val="394149"/>
          <w:spacing w:val="-1"/>
          <w:sz w:val="20"/>
        </w:rPr>
        <w:t xml:space="preserve">kelijkheid van het Facilitair Bedrijf voor eventuele schade beperkt tot maximaal </w:t>
      </w:r>
      <w:r w:rsidR="00192223" w:rsidRPr="003F46AE">
        <w:rPr>
          <w:rFonts w:ascii="Gotham Book" w:hAnsi="Gotham Book"/>
          <w:color w:val="394149"/>
          <w:spacing w:val="-1"/>
          <w:sz w:val="20"/>
        </w:rPr>
        <w:br/>
      </w:r>
      <w:r w:rsidRPr="003F46AE">
        <w:rPr>
          <w:rFonts w:ascii="Verdana" w:hAnsi="Verdana"/>
          <w:color w:val="394149"/>
          <w:spacing w:val="-1"/>
          <w:sz w:val="20"/>
        </w:rPr>
        <w:t>€</w:t>
      </w:r>
      <w:r w:rsidRPr="003F46AE">
        <w:rPr>
          <w:rFonts w:ascii="Gotham Book" w:hAnsi="Gotham Book"/>
          <w:color w:val="394149"/>
          <w:spacing w:val="-1"/>
          <w:sz w:val="20"/>
        </w:rPr>
        <w:t xml:space="preserve"> 100,- per m</w:t>
      </w:r>
      <w:r w:rsidRPr="003F46AE">
        <w:rPr>
          <w:rFonts w:ascii="Cambria" w:hAnsi="Cambria" w:cs="Cambria"/>
          <w:color w:val="394149"/>
          <w:spacing w:val="-1"/>
          <w:sz w:val="20"/>
        </w:rPr>
        <w:t>³</w:t>
      </w:r>
      <w:r w:rsidRPr="003F46AE">
        <w:rPr>
          <w:rFonts w:ascii="Gotham Book" w:hAnsi="Gotham Book"/>
          <w:color w:val="394149"/>
          <w:spacing w:val="-1"/>
          <w:sz w:val="20"/>
        </w:rPr>
        <w:t>.</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Zaken van Opdrachtgever, die bestemd zijn om te worden gebruikt bij het uitvoeren van de Opdracht, dienen door Opdrachtgever tijdig op het adres van het Facilitair Bedrijf of op de plaats waar de Opdracht door het Facilitair Bedrijf moet worden volbracht ter beschik</w:t>
      </w:r>
      <w:r w:rsidRPr="003F46AE">
        <w:rPr>
          <w:rFonts w:ascii="Gotham Book" w:hAnsi="Gotham Book"/>
          <w:color w:val="394149"/>
          <w:spacing w:val="-1"/>
          <w:sz w:val="20"/>
        </w:rPr>
        <w:softHyphen/>
        <w:t>king van het Facilitair Bedrijf  te worden gesteld. Opdrachtgever is aanspra</w:t>
      </w:r>
      <w:r w:rsidR="00FD392B" w:rsidRPr="003F46AE">
        <w:rPr>
          <w:rFonts w:ascii="Gotham Book" w:hAnsi="Gotham Book"/>
          <w:color w:val="394149"/>
          <w:spacing w:val="-1"/>
          <w:sz w:val="20"/>
        </w:rPr>
        <w:t>-</w:t>
      </w:r>
      <w:r w:rsidRPr="003F46AE">
        <w:rPr>
          <w:rFonts w:ascii="Gotham Book" w:hAnsi="Gotham Book"/>
          <w:color w:val="394149"/>
          <w:spacing w:val="-1"/>
          <w:sz w:val="20"/>
        </w:rPr>
        <w:t>kelijk voor alle schade die het Facilitair Bedrijf lijdt als gevolg van het niet, niet tijdig of niet behoorlijk ter beschikking stellen van genoemde zaken, ongeacht de oorzaak daarvan.</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De zaken van Opdrachtgever dan wel van een derde in geval van huur, die bestemd zijn om te worden gebruikt bij de uitvoering van de Opdracht, alsmede de zaken van Opdrachtgever of een derde die bestemd zijn om in, aan, op of bij het geleverde te worden ten</w:t>
      </w:r>
      <w:r w:rsidRPr="003F46AE">
        <w:rPr>
          <w:rFonts w:ascii="Gotham Book" w:hAnsi="Gotham Book"/>
          <w:color w:val="394149"/>
          <w:spacing w:val="-1"/>
          <w:sz w:val="20"/>
        </w:rPr>
        <w:softHyphen/>
        <w:t>toongesteld, zullen door het Facilitair Bedrijf slechts naar de plaats van het Live Communication Event worden vervoerd, indien dat schriftelijk is overeen</w:t>
      </w:r>
      <w:r w:rsidR="00FD392B" w:rsidRPr="003F46AE">
        <w:rPr>
          <w:rFonts w:ascii="Gotham Book" w:hAnsi="Gotham Book"/>
          <w:color w:val="394149"/>
          <w:spacing w:val="-1"/>
          <w:sz w:val="20"/>
        </w:rPr>
        <w:t>-</w:t>
      </w:r>
      <w:r w:rsidRPr="003F46AE">
        <w:rPr>
          <w:rFonts w:ascii="Gotham Book" w:hAnsi="Gotham Book"/>
          <w:color w:val="394149"/>
          <w:spacing w:val="-1"/>
          <w:sz w:val="20"/>
        </w:rPr>
        <w:t>gekomen. De kosten van dit vervoer komen ten laste van Opdrachtgever, tenzij schrifte</w:t>
      </w:r>
      <w:r w:rsidR="00FD392B" w:rsidRPr="003F46AE">
        <w:rPr>
          <w:rFonts w:ascii="Gotham Book" w:hAnsi="Gotham Book"/>
          <w:color w:val="394149"/>
          <w:spacing w:val="-1"/>
          <w:sz w:val="20"/>
        </w:rPr>
        <w:t>-</w:t>
      </w:r>
      <w:r w:rsidRPr="003F46AE">
        <w:rPr>
          <w:rFonts w:ascii="Gotham Book" w:hAnsi="Gotham Book"/>
          <w:color w:val="394149"/>
          <w:spacing w:val="-1"/>
          <w:sz w:val="20"/>
        </w:rPr>
        <w:t>lijk anders is overeengekomen.</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z w:val="20"/>
        </w:rPr>
      </w:pPr>
      <w:r w:rsidRPr="003F46AE">
        <w:rPr>
          <w:rFonts w:ascii="Gotham Book" w:hAnsi="Gotham Book"/>
          <w:color w:val="394149"/>
          <w:sz w:val="20"/>
        </w:rPr>
        <w:t xml:space="preserve">Het transport van de </w:t>
      </w:r>
      <w:r w:rsidRPr="003F46AE">
        <w:rPr>
          <w:rFonts w:ascii="Gotham Book" w:hAnsi="Gotham Book"/>
          <w:color w:val="394149"/>
          <w:spacing w:val="-1"/>
          <w:sz w:val="20"/>
        </w:rPr>
        <w:t>in</w:t>
      </w:r>
      <w:r w:rsidRPr="003F46AE">
        <w:rPr>
          <w:rFonts w:ascii="Gotham Book" w:hAnsi="Gotham Book"/>
          <w:color w:val="394149"/>
          <w:sz w:val="20"/>
        </w:rPr>
        <w:t xml:space="preserve"> artikel 11.5 van deze Algemene Voorwaarden genoemde zaken, daaronder begrepen het laden en lossen, komt volledig voor rekening en risico van Opdrachtgever.</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In de gevallen dat de zaken van Opdracht</w:t>
      </w:r>
      <w:r w:rsidR="00FD392B" w:rsidRPr="003F46AE">
        <w:rPr>
          <w:rFonts w:ascii="Gotham Book" w:hAnsi="Gotham Book"/>
          <w:color w:val="394149"/>
          <w:spacing w:val="-1"/>
          <w:sz w:val="20"/>
        </w:rPr>
        <w:t>-</w:t>
      </w:r>
      <w:r w:rsidRPr="003F46AE">
        <w:rPr>
          <w:rFonts w:ascii="Gotham Book" w:hAnsi="Gotham Book"/>
          <w:color w:val="394149"/>
          <w:spacing w:val="-1"/>
          <w:sz w:val="20"/>
        </w:rPr>
        <w:t>gever door het Facilitair Bedrijf tegelijk met zaken</w:t>
      </w:r>
      <w:r w:rsidRPr="003F46AE">
        <w:rPr>
          <w:rFonts w:ascii="Gotham Book" w:hAnsi="Gotham Book"/>
          <w:color w:val="394149"/>
          <w:spacing w:val="-1"/>
          <w:sz w:val="14"/>
        </w:rPr>
        <w:t xml:space="preserve"> </w:t>
      </w:r>
      <w:r w:rsidRPr="003F46AE">
        <w:rPr>
          <w:rFonts w:ascii="Gotham Book" w:hAnsi="Gotham Book"/>
          <w:color w:val="394149"/>
          <w:spacing w:val="-1"/>
          <w:sz w:val="20"/>
        </w:rPr>
        <w:t>van</w:t>
      </w:r>
      <w:r w:rsidRPr="003F46AE">
        <w:rPr>
          <w:rFonts w:ascii="Gotham Book" w:hAnsi="Gotham Book"/>
          <w:color w:val="394149"/>
          <w:spacing w:val="-1"/>
          <w:sz w:val="14"/>
        </w:rPr>
        <w:t xml:space="preserve"> </w:t>
      </w:r>
      <w:r w:rsidRPr="003F46AE">
        <w:rPr>
          <w:rFonts w:ascii="Gotham Book" w:hAnsi="Gotham Book"/>
          <w:color w:val="394149"/>
          <w:sz w:val="20"/>
        </w:rPr>
        <w:t>laatstgenoemde</w:t>
      </w:r>
      <w:r w:rsidRPr="003F46AE">
        <w:rPr>
          <w:rFonts w:ascii="Gotham Book" w:hAnsi="Gotham Book"/>
          <w:color w:val="394149"/>
          <w:spacing w:val="-1"/>
          <w:sz w:val="14"/>
        </w:rPr>
        <w:t xml:space="preserve"> </w:t>
      </w:r>
      <w:r w:rsidRPr="003F46AE">
        <w:rPr>
          <w:rFonts w:ascii="Gotham Book" w:hAnsi="Gotham Book"/>
          <w:color w:val="394149"/>
          <w:spacing w:val="-1"/>
          <w:sz w:val="20"/>
        </w:rPr>
        <w:t>worden</w:t>
      </w:r>
      <w:r w:rsidRPr="003F46AE">
        <w:rPr>
          <w:rFonts w:ascii="Gotham Book" w:hAnsi="Gotham Book"/>
          <w:color w:val="394149"/>
          <w:spacing w:val="-1"/>
          <w:sz w:val="14"/>
        </w:rPr>
        <w:t xml:space="preserve"> </w:t>
      </w:r>
      <w:r w:rsidRPr="003F46AE">
        <w:rPr>
          <w:rFonts w:ascii="Gotham Book" w:hAnsi="Gotham Book"/>
          <w:color w:val="394149"/>
          <w:spacing w:val="-1"/>
          <w:sz w:val="20"/>
        </w:rPr>
        <w:t>vervoerd, is  Opdrachtgever aansprakelijk voor alle schade die ontstaat aan zaken, transport</w:t>
      </w:r>
      <w:r w:rsidR="00FD392B" w:rsidRPr="003F46AE">
        <w:rPr>
          <w:rFonts w:ascii="Gotham Book" w:hAnsi="Gotham Book"/>
          <w:color w:val="394149"/>
          <w:spacing w:val="-1"/>
          <w:sz w:val="20"/>
        </w:rPr>
        <w:t>-</w:t>
      </w:r>
      <w:r w:rsidRPr="003F46AE">
        <w:rPr>
          <w:rFonts w:ascii="Gotham Book" w:hAnsi="Gotham Book"/>
          <w:color w:val="394149"/>
          <w:spacing w:val="-1"/>
          <w:sz w:val="20"/>
        </w:rPr>
        <w:t>middelen of personen in dienst van het Facilitair Bedrijf als gevolg van enig gebrek aan de zaken van Opdrachtgever.</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Het</w:t>
      </w:r>
      <w:r w:rsidRPr="003F46AE">
        <w:rPr>
          <w:rFonts w:ascii="Gotham Book" w:hAnsi="Gotham Book"/>
          <w:color w:val="394149"/>
          <w:spacing w:val="-1"/>
          <w:sz w:val="18"/>
        </w:rPr>
        <w:t xml:space="preserve"> </w:t>
      </w:r>
      <w:r w:rsidRPr="003F46AE">
        <w:rPr>
          <w:rFonts w:ascii="Gotham Book" w:hAnsi="Gotham Book"/>
          <w:color w:val="394149"/>
          <w:sz w:val="20"/>
        </w:rPr>
        <w:t>verblijf</w:t>
      </w:r>
      <w:r w:rsidRPr="003F46AE">
        <w:rPr>
          <w:rFonts w:ascii="Gotham Book" w:hAnsi="Gotham Book"/>
          <w:color w:val="394149"/>
          <w:spacing w:val="-1"/>
          <w:sz w:val="18"/>
        </w:rPr>
        <w:t xml:space="preserve"> </w:t>
      </w:r>
      <w:r w:rsidRPr="003F46AE">
        <w:rPr>
          <w:rFonts w:ascii="Gotham Book" w:hAnsi="Gotham Book"/>
          <w:color w:val="394149"/>
          <w:spacing w:val="-1"/>
          <w:sz w:val="20"/>
        </w:rPr>
        <w:t>van</w:t>
      </w:r>
      <w:r w:rsidRPr="003F46AE">
        <w:rPr>
          <w:rFonts w:ascii="Gotham Book" w:hAnsi="Gotham Book"/>
          <w:color w:val="394149"/>
          <w:spacing w:val="-1"/>
          <w:sz w:val="18"/>
        </w:rPr>
        <w:t xml:space="preserve"> </w:t>
      </w:r>
      <w:r w:rsidRPr="003F46AE">
        <w:rPr>
          <w:rFonts w:ascii="Gotham Book" w:hAnsi="Gotham Book"/>
          <w:color w:val="394149"/>
          <w:spacing w:val="-1"/>
          <w:sz w:val="20"/>
        </w:rPr>
        <w:t>de in lid 4 en 5 van dit artikel genoemde zaken in de ruimte waar het Live Communication Event plaatsvindt komt volledig voor rekening en risico van Opdrachtgever.</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De kosten van in- en uitpakken, montage en demontage van de in lid 4 van dit artikel bedoelde zaken zijn voor rekening van Opdrachtgever.</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Indien de opslag van de door Opdracht</w:t>
      </w:r>
      <w:r w:rsidR="00E44650" w:rsidRPr="003F46AE">
        <w:rPr>
          <w:rFonts w:ascii="Gotham Book" w:hAnsi="Gotham Book"/>
          <w:color w:val="394149"/>
          <w:spacing w:val="-1"/>
          <w:sz w:val="20"/>
        </w:rPr>
        <w:t>-</w:t>
      </w:r>
      <w:r w:rsidRPr="003F46AE">
        <w:rPr>
          <w:rFonts w:ascii="Gotham Book" w:hAnsi="Gotham Book"/>
          <w:color w:val="394149"/>
          <w:spacing w:val="-1"/>
          <w:sz w:val="20"/>
        </w:rPr>
        <w:t xml:space="preserve">gever op grond van artikel 9.3 van deze Algemene Voorwaarden in eigendom verkregen zaken bij het Facilitair Bedrijf onderdeel uitmaakt van de Overeenkomst, dan geldt dat de opslag van de zaken volledig voor rekening en risico van Opdrachtgever komt. Het Facilitair Bedrijf </w:t>
      </w:r>
      <w:r w:rsidR="00E44650" w:rsidRPr="003F46AE">
        <w:rPr>
          <w:rFonts w:ascii="Gotham Book" w:hAnsi="Gotham Book"/>
          <w:color w:val="394149"/>
          <w:spacing w:val="-1"/>
          <w:sz w:val="20"/>
        </w:rPr>
        <w:br/>
      </w:r>
      <w:r w:rsidRPr="003F46AE">
        <w:rPr>
          <w:rFonts w:ascii="Gotham Book" w:hAnsi="Gotham Book"/>
          <w:color w:val="394149"/>
          <w:spacing w:val="-1"/>
          <w:sz w:val="20"/>
        </w:rPr>
        <w:t>is niet aansprakelijk voor schade van Opdrachtgever die het gevolg is van vermissing, diefstal of beschadiging van de zaken. Opdrachtgever vrijwaart het Facilitair Bedrijf voor alle aanspraken van derden ter zake</w:t>
      </w:r>
      <w:r w:rsidR="00E44650" w:rsidRPr="003F46AE">
        <w:rPr>
          <w:rFonts w:ascii="Gotham Book" w:hAnsi="Gotham Book"/>
          <w:color w:val="394149"/>
          <w:spacing w:val="-1"/>
          <w:sz w:val="20"/>
        </w:rPr>
        <w:t xml:space="preserve"> van iedere schade veroorzaakt </w:t>
      </w:r>
      <w:r w:rsidRPr="003F46AE">
        <w:rPr>
          <w:rFonts w:ascii="Gotham Book" w:hAnsi="Gotham Book"/>
          <w:color w:val="394149"/>
          <w:spacing w:val="-1"/>
          <w:sz w:val="20"/>
        </w:rPr>
        <w:t xml:space="preserve">door de </w:t>
      </w:r>
      <w:r w:rsidRPr="003F46AE">
        <w:rPr>
          <w:rFonts w:ascii="Gotham Book" w:hAnsi="Gotham Book"/>
          <w:color w:val="394149"/>
          <w:spacing w:val="-1"/>
          <w:sz w:val="20"/>
        </w:rPr>
        <w:lastRenderedPageBreak/>
        <w:t>Opdrachtgever in eigendom verkregen en bij het Facilitair Bedrijf in opslag staande zaken.</w:t>
      </w:r>
    </w:p>
    <w:p w:rsidR="009F008E" w:rsidRPr="003F46AE" w:rsidRDefault="009F008E" w:rsidP="00A95AF4">
      <w:pPr>
        <w:tabs>
          <w:tab w:val="left" w:pos="-1440"/>
          <w:tab w:val="left" w:pos="-720"/>
          <w:tab w:val="left" w:pos="0"/>
          <w:tab w:val="left" w:pos="206"/>
          <w:tab w:val="left" w:pos="720"/>
        </w:tabs>
        <w:spacing w:line="280" w:lineRule="atLeast"/>
        <w:ind w:left="567" w:hanging="567"/>
        <w:rPr>
          <w:rFonts w:ascii="Gotham Book" w:hAnsi="Gotham Book"/>
          <w:color w:val="394149"/>
          <w:spacing w:val="-1"/>
          <w:sz w:val="20"/>
        </w:rPr>
      </w:pPr>
    </w:p>
    <w:p w:rsidR="009F008E" w:rsidRPr="00DC2247" w:rsidRDefault="009F008E" w:rsidP="00A95AF4">
      <w:pPr>
        <w:tabs>
          <w:tab w:val="left" w:pos="-1440"/>
          <w:tab w:val="left" w:pos="-720"/>
          <w:tab w:val="left" w:pos="0"/>
          <w:tab w:val="left" w:pos="206"/>
          <w:tab w:val="left" w:pos="720"/>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12: Aansprakelijkheid</w:t>
      </w:r>
    </w:p>
    <w:p w:rsidR="009F008E" w:rsidRPr="003F46AE" w:rsidRDefault="009F008E" w:rsidP="00A95AF4">
      <w:pPr>
        <w:pStyle w:val="Lijstalinea"/>
        <w:numPr>
          <w:ilvl w:val="0"/>
          <w:numId w:val="7"/>
        </w:numPr>
        <w:tabs>
          <w:tab w:val="left" w:pos="-1440"/>
          <w:tab w:val="left" w:pos="-720"/>
        </w:tabs>
        <w:spacing w:line="280" w:lineRule="atLeast"/>
        <w:ind w:left="567" w:hanging="567"/>
        <w:rPr>
          <w:rFonts w:ascii="Gotham Book" w:hAnsi="Gotham Book"/>
          <w:bCs/>
          <w:vanish/>
          <w:color w:val="394149"/>
          <w:sz w:val="20"/>
        </w:rPr>
      </w:pP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bCs/>
          <w:color w:val="394149"/>
          <w:sz w:val="20"/>
        </w:rPr>
        <w:t>Het Facilitair Bedrijf is slechts aansprakelij</w:t>
      </w:r>
      <w:r w:rsidR="008B0369" w:rsidRPr="003F46AE">
        <w:rPr>
          <w:rFonts w:ascii="Gotham Book" w:hAnsi="Gotham Book"/>
          <w:bCs/>
          <w:color w:val="394149"/>
          <w:sz w:val="20"/>
        </w:rPr>
        <w:t>k voor schade van Opdrachtgever</w:t>
      </w:r>
      <w:r w:rsidRPr="003F46AE">
        <w:rPr>
          <w:rFonts w:ascii="Gotham Book" w:hAnsi="Gotham Book"/>
          <w:bCs/>
          <w:color w:val="394149"/>
          <w:sz w:val="20"/>
        </w:rPr>
        <w:t xml:space="preserve"> </w:t>
      </w:r>
      <w:r w:rsidRPr="003F46AE">
        <w:rPr>
          <w:rFonts w:ascii="Gotham Book" w:hAnsi="Gotham Book"/>
          <w:color w:val="394149"/>
          <w:spacing w:val="-1"/>
          <w:sz w:val="20"/>
        </w:rPr>
        <w:t>ontstaan tijdens of ter gelegenheid van de uitvoering van de Overeenkomst tot ten hoogste het bedrag dat onder haar aansprakelijkheids</w:t>
      </w:r>
      <w:r w:rsidR="00E44650" w:rsidRPr="003F46AE">
        <w:rPr>
          <w:rFonts w:ascii="Gotham Book" w:hAnsi="Gotham Book"/>
          <w:color w:val="394149"/>
          <w:spacing w:val="-1"/>
          <w:sz w:val="20"/>
        </w:rPr>
        <w:t>-</w:t>
      </w:r>
      <w:r w:rsidRPr="003F46AE">
        <w:rPr>
          <w:rFonts w:ascii="Gotham Book" w:hAnsi="Gotham Book"/>
          <w:color w:val="394149"/>
          <w:spacing w:val="-1"/>
          <w:sz w:val="20"/>
        </w:rPr>
        <w:t>verzekering wordt uitgekeerd in het betreffende geval.</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bCs/>
          <w:color w:val="394149"/>
          <w:sz w:val="20"/>
        </w:rPr>
      </w:pPr>
      <w:r w:rsidRPr="003F46AE">
        <w:rPr>
          <w:rFonts w:ascii="Gotham Book" w:hAnsi="Gotham Book"/>
          <w:bCs/>
          <w:color w:val="394149"/>
          <w:sz w:val="20"/>
        </w:rPr>
        <w:t xml:space="preserve">Het </w:t>
      </w:r>
      <w:r w:rsidRPr="003F46AE">
        <w:rPr>
          <w:rFonts w:ascii="Gotham Book" w:hAnsi="Gotham Book"/>
          <w:color w:val="394149"/>
          <w:spacing w:val="-1"/>
          <w:sz w:val="20"/>
        </w:rPr>
        <w:t>Facilitair</w:t>
      </w:r>
      <w:r w:rsidRPr="003F46AE">
        <w:rPr>
          <w:rFonts w:ascii="Gotham Book" w:hAnsi="Gotham Book"/>
          <w:bCs/>
          <w:color w:val="394149"/>
          <w:sz w:val="20"/>
        </w:rPr>
        <w:t xml:space="preserve"> Bedrijf is nimmer aansprakelijk voor gevolgschade van Opdrachtgever. Onder gevolgschade wordt onder meer verstaan gederfde winst, geleden verliezen en gemaakte kosten, alsmede gemiste opdrachten en gemiste besparingen, schade door productie- of bedrijfsonder</w:t>
      </w:r>
      <w:r w:rsidR="00E44650" w:rsidRPr="003F46AE">
        <w:rPr>
          <w:rFonts w:ascii="Gotham Book" w:hAnsi="Gotham Book"/>
          <w:bCs/>
          <w:color w:val="394149"/>
          <w:sz w:val="20"/>
        </w:rPr>
        <w:t>-</w:t>
      </w:r>
      <w:r w:rsidRPr="003F46AE">
        <w:rPr>
          <w:rFonts w:ascii="Gotham Book" w:hAnsi="Gotham Book"/>
          <w:bCs/>
          <w:color w:val="394149"/>
          <w:sz w:val="20"/>
        </w:rPr>
        <w:t>brekingen of stagnatie.</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bCs/>
          <w:color w:val="394149"/>
          <w:sz w:val="20"/>
        </w:rPr>
      </w:pPr>
      <w:r w:rsidRPr="003F46AE">
        <w:rPr>
          <w:rFonts w:ascii="Gotham Book" w:hAnsi="Gotham Book"/>
          <w:bCs/>
          <w:color w:val="394149"/>
          <w:sz w:val="20"/>
        </w:rPr>
        <w:t>Het Facilitair Bedrijf is niet aansprakelijk voor schade veroorzaakt door haar onder</w:t>
      </w:r>
      <w:r w:rsidR="00E44650" w:rsidRPr="003F46AE">
        <w:rPr>
          <w:rFonts w:ascii="Gotham Book" w:hAnsi="Gotham Book"/>
          <w:bCs/>
          <w:color w:val="394149"/>
          <w:sz w:val="20"/>
        </w:rPr>
        <w:t>-</w:t>
      </w:r>
      <w:r w:rsidRPr="003F46AE">
        <w:rPr>
          <w:rFonts w:ascii="Gotham Book" w:hAnsi="Gotham Book"/>
          <w:bCs/>
          <w:color w:val="394149"/>
          <w:sz w:val="20"/>
        </w:rPr>
        <w:t>geschikten en/of bij de uitvoering van de Overeenkomst ingeschakelde derden voor wie zij krachtens de wet aansprakelijk is.</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bCs/>
          <w:color w:val="394149"/>
          <w:sz w:val="20"/>
        </w:rPr>
      </w:pPr>
      <w:r w:rsidRPr="003F46AE">
        <w:rPr>
          <w:rFonts w:ascii="Gotham Book" w:hAnsi="Gotham Book"/>
          <w:bCs/>
          <w:color w:val="394149"/>
          <w:sz w:val="20"/>
        </w:rPr>
        <w:t>De vordering tot schadevergoeding van Opdrachtgever is pas opeisbaar nadat Opdrachtgever aan alle betalingsverplicht</w:t>
      </w:r>
      <w:r w:rsidR="00E44650" w:rsidRPr="003F46AE">
        <w:rPr>
          <w:rFonts w:ascii="Gotham Book" w:hAnsi="Gotham Book"/>
          <w:bCs/>
          <w:color w:val="394149"/>
          <w:sz w:val="20"/>
        </w:rPr>
        <w:t>-</w:t>
      </w:r>
      <w:r w:rsidRPr="003F46AE">
        <w:rPr>
          <w:rFonts w:ascii="Gotham Book" w:hAnsi="Gotham Book"/>
          <w:bCs/>
          <w:color w:val="394149"/>
          <w:sz w:val="20"/>
        </w:rPr>
        <w:t>ingen jegens het Facilitair Bedrijf heeft voldaan</w:t>
      </w:r>
      <w:r w:rsidR="00E44650" w:rsidRPr="003F46AE">
        <w:rPr>
          <w:rFonts w:ascii="Gotham Book" w:hAnsi="Gotham Book"/>
          <w:bCs/>
          <w:color w:val="394149"/>
          <w:sz w:val="20"/>
        </w:rPr>
        <w:t>.</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bCs/>
          <w:color w:val="394149"/>
          <w:sz w:val="20"/>
        </w:rPr>
      </w:pPr>
      <w:r w:rsidRPr="003F46AE">
        <w:rPr>
          <w:rFonts w:ascii="Gotham Book" w:hAnsi="Gotham Book"/>
          <w:bCs/>
          <w:color w:val="394149"/>
          <w:sz w:val="20"/>
        </w:rPr>
        <w:t>Opdrachtgever vrijwaart het Facilitair Bedrijf voor alle aanspraken van derden ter zake van door het Facilitair Bedrijf aan Opdrachtgever geleverde zaken, ongeacht door welke oorzaak of op welk tijdstip die schade is geleden.</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bCs/>
          <w:color w:val="394149"/>
          <w:sz w:val="20"/>
        </w:rPr>
      </w:pPr>
      <w:r w:rsidRPr="003F46AE">
        <w:rPr>
          <w:rFonts w:ascii="Gotham Book" w:hAnsi="Gotham Book"/>
          <w:bCs/>
          <w:color w:val="394149"/>
          <w:sz w:val="20"/>
        </w:rPr>
        <w:t>De voorafgaande bepalingen laten enige aansprakelijkheid op grond van dwingend recht onverlet.</w:t>
      </w:r>
    </w:p>
    <w:p w:rsidR="009F008E" w:rsidRPr="003F46AE" w:rsidRDefault="009F008E" w:rsidP="00A95AF4">
      <w:pPr>
        <w:tabs>
          <w:tab w:val="left" w:pos="-1440"/>
          <w:tab w:val="left" w:pos="-720"/>
          <w:tab w:val="left" w:pos="0"/>
          <w:tab w:val="left" w:pos="206"/>
          <w:tab w:val="left" w:pos="720"/>
        </w:tabs>
        <w:spacing w:line="280" w:lineRule="atLeast"/>
        <w:ind w:left="567" w:hanging="567"/>
        <w:rPr>
          <w:rFonts w:ascii="Gotham Book" w:hAnsi="Gotham Book"/>
          <w:color w:val="009DE0"/>
          <w:spacing w:val="-1"/>
          <w:sz w:val="20"/>
        </w:rPr>
      </w:pPr>
    </w:p>
    <w:p w:rsidR="009F008E" w:rsidRPr="00DC2247" w:rsidRDefault="009F008E" w:rsidP="00A95AF4">
      <w:pPr>
        <w:tabs>
          <w:tab w:val="left" w:pos="-1440"/>
          <w:tab w:val="left" w:pos="-720"/>
          <w:tab w:val="left" w:pos="0"/>
          <w:tab w:val="left" w:pos="206"/>
          <w:tab w:val="left" w:pos="720"/>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13: Intellectuele eigendomsrechten</w:t>
      </w:r>
    </w:p>
    <w:p w:rsidR="009F008E" w:rsidRPr="003F46AE" w:rsidRDefault="009F008E" w:rsidP="00A95AF4">
      <w:pPr>
        <w:pStyle w:val="Lijstalinea"/>
        <w:numPr>
          <w:ilvl w:val="0"/>
          <w:numId w:val="7"/>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Tenzij schriftelijk anders is overeengekom</w:t>
      </w:r>
      <w:r w:rsidR="00E44650" w:rsidRPr="003F46AE">
        <w:rPr>
          <w:rFonts w:ascii="Gotham Book" w:hAnsi="Gotham Book"/>
          <w:color w:val="394149"/>
          <w:spacing w:val="-1"/>
          <w:sz w:val="20"/>
        </w:rPr>
        <w:t>-</w:t>
      </w:r>
      <w:r w:rsidRPr="003F46AE">
        <w:rPr>
          <w:rFonts w:ascii="Gotham Book" w:hAnsi="Gotham Book"/>
          <w:color w:val="394149"/>
          <w:spacing w:val="-1"/>
          <w:sz w:val="20"/>
        </w:rPr>
        <w:t xml:space="preserve">en, behoudt het Facilitair Bedrijf alle rechten van intellectuele en/of industriële eigendom op de door haar gedane offertes, verstrekte ontwerpen, </w:t>
      </w:r>
      <w:r w:rsidRPr="003F46AE">
        <w:rPr>
          <w:rFonts w:ascii="Gotham Book" w:hAnsi="Gotham Book"/>
          <w:bCs/>
          <w:color w:val="394149"/>
          <w:sz w:val="20"/>
        </w:rPr>
        <w:t>afbeeldingen</w:t>
      </w:r>
      <w:r w:rsidRPr="003F46AE">
        <w:rPr>
          <w:rFonts w:ascii="Gotham Book" w:hAnsi="Gotham Book"/>
          <w:color w:val="394149"/>
          <w:spacing w:val="-1"/>
          <w:sz w:val="20"/>
        </w:rPr>
        <w:t>, tekeningen, foto’s, maquettes,</w:t>
      </w:r>
      <w:r w:rsidRPr="003F46AE">
        <w:rPr>
          <w:rFonts w:ascii="Gotham Book" w:hAnsi="Gotham Book"/>
          <w:color w:val="394149"/>
          <w:spacing w:val="-1"/>
          <w:sz w:val="16"/>
        </w:rPr>
        <w:t xml:space="preserve"> </w:t>
      </w:r>
      <w:r w:rsidRPr="003F46AE">
        <w:rPr>
          <w:rFonts w:ascii="Gotham Book" w:hAnsi="Gotham Book"/>
          <w:color w:val="394149"/>
          <w:spacing w:val="-1"/>
          <w:sz w:val="20"/>
        </w:rPr>
        <w:t>modellen</w:t>
      </w:r>
      <w:r w:rsidRPr="003F46AE">
        <w:rPr>
          <w:rFonts w:ascii="Gotham Book" w:hAnsi="Gotham Book"/>
          <w:color w:val="394149"/>
          <w:spacing w:val="-1"/>
          <w:sz w:val="14"/>
        </w:rPr>
        <w:t xml:space="preserve"> </w:t>
      </w:r>
      <w:r w:rsidRPr="003F46AE">
        <w:rPr>
          <w:rFonts w:ascii="Gotham Book" w:hAnsi="Gotham Book"/>
          <w:color w:val="394149"/>
          <w:spacing w:val="-1"/>
          <w:sz w:val="20"/>
        </w:rPr>
        <w:t>en</w:t>
      </w:r>
      <w:r w:rsidRPr="003F46AE">
        <w:rPr>
          <w:rFonts w:ascii="Gotham Book" w:hAnsi="Gotham Book"/>
          <w:color w:val="394149"/>
          <w:spacing w:val="-1"/>
          <w:sz w:val="14"/>
        </w:rPr>
        <w:t xml:space="preserve"> </w:t>
      </w:r>
      <w:r w:rsidRPr="003F46AE">
        <w:rPr>
          <w:rFonts w:ascii="Gotham Book" w:hAnsi="Gotham Book"/>
          <w:color w:val="394149"/>
          <w:spacing w:val="-1"/>
          <w:sz w:val="20"/>
        </w:rPr>
        <w:t>dergelijke, ongeacht of aan Opdrachtgever voor de vervaardig</w:t>
      </w:r>
      <w:r w:rsidR="00E44650" w:rsidRPr="003F46AE">
        <w:rPr>
          <w:rFonts w:ascii="Gotham Book" w:hAnsi="Gotham Book"/>
          <w:color w:val="394149"/>
          <w:spacing w:val="-1"/>
          <w:sz w:val="20"/>
        </w:rPr>
        <w:t>-</w:t>
      </w:r>
      <w:r w:rsidRPr="003F46AE">
        <w:rPr>
          <w:rFonts w:ascii="Gotham Book" w:hAnsi="Gotham Book"/>
          <w:color w:val="394149"/>
          <w:spacing w:val="-1"/>
          <w:sz w:val="20"/>
        </w:rPr>
        <w:t>ing ervan kosten in rekening zijn gebracht. Deze gegevens en zaken mogen zonder voorafgaande uitdrukkelijke schriftelijke toestemming van het Facilitair Bedrijf niet worden verveelvoudigd, gekopieerd, gebruikt of aan derden getoond.</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 xml:space="preserve">Opdrachtgever zal nimmer de intellectuele en/of industriële eigendomsrechten van het Facilitair Bedrijf aanvechten of betwisten, noch pogingen ondernemen om één of meer van deze rechten te registreren of </w:t>
      </w:r>
      <w:r w:rsidRPr="003F46AE">
        <w:rPr>
          <w:rFonts w:ascii="Gotham Book" w:hAnsi="Gotham Book"/>
          <w:color w:val="394149"/>
          <w:spacing w:val="-1"/>
          <w:sz w:val="20"/>
        </w:rPr>
        <w:t>anderszins te zijner gunste bescherming van deze rechten te verkrijgen.</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bCs/>
          <w:color w:val="394149"/>
          <w:sz w:val="20"/>
        </w:rPr>
      </w:pPr>
      <w:r w:rsidRPr="003F46AE">
        <w:rPr>
          <w:rFonts w:ascii="Gotham Book" w:hAnsi="Gotham Book"/>
          <w:color w:val="394149"/>
          <w:spacing w:val="-1"/>
          <w:sz w:val="20"/>
        </w:rPr>
        <w:t>Opdrachtgever</w:t>
      </w:r>
      <w:r w:rsidRPr="003F46AE">
        <w:rPr>
          <w:rFonts w:ascii="Gotham Book" w:hAnsi="Gotham Book"/>
          <w:bCs/>
          <w:color w:val="394149"/>
          <w:sz w:val="20"/>
        </w:rPr>
        <w:t xml:space="preserve"> zal het Facilitair Bedrijf direct informeren, indien hem blijkt dat een derde (mogelijk) inbreuk maakt op de intellectuele eigendomsrechten van het Facilitair Bedrijf.</w:t>
      </w:r>
    </w:p>
    <w:p w:rsidR="009F008E" w:rsidRPr="003F46AE" w:rsidRDefault="009F008E" w:rsidP="00A95AF4">
      <w:pPr>
        <w:tabs>
          <w:tab w:val="left" w:pos="-1440"/>
          <w:tab w:val="left" w:pos="-720"/>
          <w:tab w:val="left" w:pos="0"/>
          <w:tab w:val="left" w:pos="206"/>
          <w:tab w:val="left" w:pos="720"/>
        </w:tabs>
        <w:spacing w:line="280" w:lineRule="atLeast"/>
        <w:ind w:left="567" w:hanging="567"/>
        <w:rPr>
          <w:rFonts w:ascii="Gotham Book" w:hAnsi="Gotham Book"/>
          <w:b/>
          <w:color w:val="009DE0"/>
          <w:spacing w:val="-1"/>
          <w:sz w:val="20"/>
        </w:rPr>
      </w:pPr>
    </w:p>
    <w:p w:rsidR="009F008E" w:rsidRPr="00DC2247" w:rsidRDefault="009F008E" w:rsidP="00A95AF4">
      <w:pPr>
        <w:tabs>
          <w:tab w:val="left" w:pos="-1440"/>
          <w:tab w:val="left" w:pos="-720"/>
          <w:tab w:val="left" w:pos="0"/>
          <w:tab w:val="left" w:pos="206"/>
          <w:tab w:val="left" w:pos="720"/>
        </w:tabs>
        <w:spacing w:line="280" w:lineRule="atLeast"/>
        <w:ind w:left="567" w:hanging="567"/>
        <w:rPr>
          <w:rFonts w:ascii="Gotham Book" w:hAnsi="Gotham Book"/>
          <w:b/>
          <w:color w:val="C45911" w:themeColor="accent2" w:themeShade="BF"/>
          <w:spacing w:val="-1"/>
          <w:sz w:val="20"/>
        </w:rPr>
      </w:pPr>
      <w:r w:rsidRPr="00DC2247">
        <w:rPr>
          <w:rFonts w:ascii="Gotham Book" w:hAnsi="Gotham Book"/>
          <w:b/>
          <w:color w:val="C45911" w:themeColor="accent2" w:themeShade="BF"/>
          <w:spacing w:val="-1"/>
          <w:sz w:val="20"/>
        </w:rPr>
        <w:t>Artikel 14: Overmacht</w:t>
      </w:r>
    </w:p>
    <w:p w:rsidR="009F008E" w:rsidRPr="003F46AE" w:rsidRDefault="009F008E" w:rsidP="00A95AF4">
      <w:pPr>
        <w:pStyle w:val="Lijstalinea"/>
        <w:numPr>
          <w:ilvl w:val="0"/>
          <w:numId w:val="7"/>
        </w:numPr>
        <w:tabs>
          <w:tab w:val="left" w:pos="-1440"/>
          <w:tab w:val="left" w:pos="-720"/>
        </w:tabs>
        <w:spacing w:line="280" w:lineRule="atLeast"/>
        <w:ind w:left="567" w:hanging="567"/>
        <w:rPr>
          <w:rFonts w:ascii="Gotham Book" w:hAnsi="Gotham Book"/>
          <w:vanish/>
          <w:color w:val="394149"/>
          <w:sz w:val="20"/>
        </w:rPr>
      </w:pP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bCs/>
          <w:color w:val="394149"/>
          <w:spacing w:val="-1"/>
          <w:sz w:val="20"/>
        </w:rPr>
      </w:pPr>
      <w:r w:rsidRPr="003F46AE">
        <w:rPr>
          <w:rFonts w:ascii="Gotham Book" w:hAnsi="Gotham Book"/>
          <w:color w:val="394149"/>
          <w:sz w:val="20"/>
        </w:rPr>
        <w:t xml:space="preserve">Onder overmacht </w:t>
      </w:r>
      <w:r w:rsidRPr="003F46AE">
        <w:rPr>
          <w:rFonts w:ascii="Gotham Book" w:hAnsi="Gotham Book"/>
          <w:color w:val="394149"/>
          <w:spacing w:val="-1"/>
          <w:sz w:val="20"/>
        </w:rPr>
        <w:t>aan</w:t>
      </w:r>
      <w:r w:rsidRPr="003F46AE">
        <w:rPr>
          <w:rFonts w:ascii="Gotham Book" w:hAnsi="Gotham Book"/>
          <w:color w:val="394149"/>
          <w:sz w:val="20"/>
        </w:rPr>
        <w:t xml:space="preserve"> de zijde van het Facilitair</w:t>
      </w:r>
      <w:r w:rsidRPr="003F46AE">
        <w:rPr>
          <w:rFonts w:ascii="Gotham Book" w:hAnsi="Gotham Book"/>
          <w:color w:val="394149"/>
          <w:sz w:val="14"/>
        </w:rPr>
        <w:t xml:space="preserve"> </w:t>
      </w:r>
      <w:r w:rsidRPr="003F46AE">
        <w:rPr>
          <w:rFonts w:ascii="Gotham Book" w:hAnsi="Gotham Book"/>
          <w:color w:val="394149"/>
          <w:sz w:val="20"/>
        </w:rPr>
        <w:t>Bedrijf</w:t>
      </w:r>
      <w:r w:rsidRPr="003F46AE">
        <w:rPr>
          <w:rFonts w:ascii="Gotham Book" w:hAnsi="Gotham Book"/>
          <w:color w:val="394149"/>
          <w:sz w:val="12"/>
        </w:rPr>
        <w:t xml:space="preserve"> </w:t>
      </w:r>
      <w:r w:rsidRPr="003F46AE">
        <w:rPr>
          <w:rFonts w:ascii="Gotham Book" w:hAnsi="Gotham Book"/>
          <w:color w:val="394149"/>
          <w:sz w:val="20"/>
        </w:rPr>
        <w:t>is</w:t>
      </w:r>
      <w:r w:rsidRPr="003F46AE">
        <w:rPr>
          <w:rFonts w:ascii="Gotham Book" w:hAnsi="Gotham Book"/>
          <w:color w:val="394149"/>
          <w:sz w:val="16"/>
        </w:rPr>
        <w:t xml:space="preserve"> </w:t>
      </w:r>
      <w:r w:rsidRPr="003F46AE">
        <w:rPr>
          <w:rFonts w:ascii="Gotham Book" w:hAnsi="Gotham Book"/>
          <w:color w:val="394149"/>
          <w:sz w:val="20"/>
        </w:rPr>
        <w:t>sprake</w:t>
      </w:r>
      <w:r w:rsidRPr="003F46AE">
        <w:rPr>
          <w:rFonts w:ascii="Gotham Book" w:hAnsi="Gotham Book"/>
          <w:color w:val="394149"/>
          <w:sz w:val="16"/>
        </w:rPr>
        <w:t xml:space="preserve"> </w:t>
      </w:r>
      <w:r w:rsidRPr="003F46AE">
        <w:rPr>
          <w:rFonts w:ascii="Gotham Book" w:hAnsi="Gotham Book"/>
          <w:color w:val="394149"/>
          <w:sz w:val="20"/>
        </w:rPr>
        <w:t xml:space="preserve">indien het Facilitair Bedrijf </w:t>
      </w:r>
      <w:r w:rsidRPr="003F46AE">
        <w:rPr>
          <w:rFonts w:ascii="Gotham Book" w:hAnsi="Gotham Book"/>
          <w:bCs/>
          <w:color w:val="394149"/>
          <w:sz w:val="20"/>
        </w:rPr>
        <w:t>verhinderd wordt aan haar verplicht</w:t>
      </w:r>
      <w:r w:rsidR="00E44650" w:rsidRPr="003F46AE">
        <w:rPr>
          <w:rFonts w:ascii="Gotham Book" w:hAnsi="Gotham Book"/>
          <w:bCs/>
          <w:color w:val="394149"/>
          <w:sz w:val="20"/>
        </w:rPr>
        <w:t>-</w:t>
      </w:r>
      <w:r w:rsidRPr="003F46AE">
        <w:rPr>
          <w:rFonts w:ascii="Gotham Book" w:hAnsi="Gotham Book"/>
          <w:bCs/>
          <w:color w:val="394149"/>
          <w:sz w:val="20"/>
        </w:rPr>
        <w:t>ingen uit de Overeenkomst te voldoen als gevolg van omstandigheden die buiten de schuld</w:t>
      </w:r>
      <w:r w:rsidRPr="003F46AE">
        <w:rPr>
          <w:rFonts w:ascii="Gotham Book" w:hAnsi="Gotham Book"/>
          <w:bCs/>
          <w:color w:val="394149"/>
          <w:sz w:val="14"/>
        </w:rPr>
        <w:t xml:space="preserve"> </w:t>
      </w:r>
      <w:r w:rsidRPr="003F46AE">
        <w:rPr>
          <w:rFonts w:ascii="Gotham Book" w:hAnsi="Gotham Book"/>
          <w:bCs/>
          <w:color w:val="394149"/>
          <w:sz w:val="20"/>
        </w:rPr>
        <w:t>of</w:t>
      </w:r>
      <w:r w:rsidRPr="003F46AE">
        <w:rPr>
          <w:rFonts w:ascii="Gotham Book" w:hAnsi="Gotham Book"/>
          <w:bCs/>
          <w:color w:val="394149"/>
          <w:sz w:val="18"/>
        </w:rPr>
        <w:t xml:space="preserve"> </w:t>
      </w:r>
      <w:r w:rsidRPr="003F46AE">
        <w:rPr>
          <w:rFonts w:ascii="Gotham Book" w:hAnsi="Gotham Book"/>
          <w:bCs/>
          <w:color w:val="394149"/>
          <w:sz w:val="20"/>
        </w:rPr>
        <w:t>risicosfeer van het Facilitair Bedrijf zijn ontstaan, ook al waren deze ten tijde van het tot stand komen van de Overeen</w:t>
      </w:r>
      <w:r w:rsidR="00E44650" w:rsidRPr="003F46AE">
        <w:rPr>
          <w:rFonts w:ascii="Gotham Book" w:hAnsi="Gotham Book"/>
          <w:bCs/>
          <w:color w:val="394149"/>
          <w:sz w:val="20"/>
        </w:rPr>
        <w:t>-</w:t>
      </w:r>
      <w:r w:rsidRPr="003F46AE">
        <w:rPr>
          <w:rFonts w:ascii="Gotham Book" w:hAnsi="Gotham Book"/>
          <w:bCs/>
          <w:color w:val="394149"/>
          <w:sz w:val="20"/>
        </w:rPr>
        <w:t xml:space="preserve">komst reeds te voorzien. </w:t>
      </w:r>
      <w:r w:rsidRPr="003F46AE">
        <w:rPr>
          <w:rFonts w:ascii="Gotham Book" w:hAnsi="Gotham Book"/>
          <w:bCs/>
          <w:color w:val="394149"/>
          <w:spacing w:val="-1"/>
          <w:sz w:val="20"/>
        </w:rPr>
        <w:t>Van overmacht is onder meer, maar niet uitsluitend, sprake in geval van oorlog / oorlogsgevaar, (dreiging van) terrorisme, burgeroorlog, oproer, revolutie, molest, brand, waterschade, overstroming, overheidsmaatregelen, in- en uitvoerbelemmeringen, defecten aan machi</w:t>
      </w:r>
      <w:r w:rsidR="00E44650" w:rsidRPr="003F46AE">
        <w:rPr>
          <w:rFonts w:ascii="Gotham Book" w:hAnsi="Gotham Book"/>
          <w:bCs/>
          <w:color w:val="394149"/>
          <w:spacing w:val="-1"/>
          <w:sz w:val="20"/>
        </w:rPr>
        <w:t>-</w:t>
      </w:r>
      <w:r w:rsidRPr="003F46AE">
        <w:rPr>
          <w:rFonts w:ascii="Gotham Book" w:hAnsi="Gotham Book"/>
          <w:bCs/>
          <w:color w:val="394149"/>
          <w:spacing w:val="-1"/>
          <w:sz w:val="20"/>
        </w:rPr>
        <w:t>nerieën, werkstaking, bedrijfsbezetting, uitsluiting, beperkte transportmogelijkheden als gevolg van weersomstandigheden en verkeersstoring, leveranciers en/of onder</w:t>
      </w:r>
      <w:r w:rsidR="00E44650" w:rsidRPr="003F46AE">
        <w:rPr>
          <w:rFonts w:ascii="Gotham Book" w:hAnsi="Gotham Book"/>
          <w:bCs/>
          <w:color w:val="394149"/>
          <w:spacing w:val="-1"/>
          <w:sz w:val="20"/>
        </w:rPr>
        <w:t>-</w:t>
      </w:r>
      <w:r w:rsidRPr="003F46AE">
        <w:rPr>
          <w:rFonts w:ascii="Gotham Book" w:hAnsi="Gotham Book"/>
          <w:bCs/>
          <w:color w:val="394149"/>
          <w:spacing w:val="-1"/>
          <w:sz w:val="20"/>
        </w:rPr>
        <w:t>aannemers van het Facilitair Bedrijf die niet of niet tijdig voldoen aan hun verplichting</w:t>
      </w:r>
      <w:r w:rsidR="00E44650" w:rsidRPr="003F46AE">
        <w:rPr>
          <w:rFonts w:ascii="Gotham Book" w:hAnsi="Gotham Book"/>
          <w:bCs/>
          <w:color w:val="394149"/>
          <w:spacing w:val="-1"/>
          <w:sz w:val="20"/>
        </w:rPr>
        <w:t>-</w:t>
      </w:r>
      <w:r w:rsidRPr="003F46AE">
        <w:rPr>
          <w:rFonts w:ascii="Gotham Book" w:hAnsi="Gotham Book"/>
          <w:bCs/>
          <w:color w:val="394149"/>
          <w:spacing w:val="-1"/>
          <w:sz w:val="20"/>
        </w:rPr>
        <w:t>en, storingen in de levering van energie en water in het bedrijf van het Facilitair Bedrijf en</w:t>
      </w:r>
      <w:r w:rsidRPr="003F46AE">
        <w:rPr>
          <w:rFonts w:ascii="Gotham Book" w:hAnsi="Gotham Book"/>
          <w:color w:val="394149"/>
          <w:sz w:val="20"/>
        </w:rPr>
        <w:t xml:space="preserve"> tekortkoming in de nakoming van zijn verbintenis door de organisator van het Live Communication Event of door de exploitant van de daarvoor bestemde lokaliteit.</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z w:val="20"/>
        </w:rPr>
      </w:pPr>
      <w:r w:rsidRPr="003F46AE">
        <w:rPr>
          <w:rFonts w:ascii="Gotham Book" w:hAnsi="Gotham Book"/>
          <w:color w:val="394149"/>
          <w:sz w:val="20"/>
        </w:rPr>
        <w:t>Zodra een omstandigheid als genoemd in lid 1 van dit artikel zich voordoet of dreigt voor te doen, dan zal het Facilitair Bedrijf Opdrachtgever daarover direct schriftelijk informeren,</w:t>
      </w:r>
      <w:r w:rsidRPr="003F46AE">
        <w:rPr>
          <w:rFonts w:ascii="Gotham Book" w:hAnsi="Gotham Book"/>
          <w:color w:val="394149"/>
          <w:sz w:val="14"/>
        </w:rPr>
        <w:t xml:space="preserve"> </w:t>
      </w:r>
      <w:r w:rsidRPr="003F46AE">
        <w:rPr>
          <w:rFonts w:ascii="Gotham Book" w:hAnsi="Gotham Book"/>
          <w:color w:val="394149"/>
          <w:sz w:val="20"/>
        </w:rPr>
        <w:t>onder</w:t>
      </w:r>
      <w:r w:rsidRPr="003F46AE">
        <w:rPr>
          <w:rFonts w:ascii="Gotham Book" w:hAnsi="Gotham Book"/>
          <w:color w:val="394149"/>
          <w:sz w:val="14"/>
        </w:rPr>
        <w:t xml:space="preserve"> </w:t>
      </w:r>
      <w:r w:rsidRPr="003F46AE">
        <w:rPr>
          <w:rFonts w:ascii="Gotham Book" w:hAnsi="Gotham Book"/>
          <w:color w:val="394149"/>
          <w:sz w:val="20"/>
        </w:rPr>
        <w:t>opgave van de verwachte gevolgen van die omstandigheid voor de nakoming van haar verplichtingen.</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z w:val="20"/>
        </w:rPr>
      </w:pPr>
      <w:r w:rsidRPr="003F46AE">
        <w:rPr>
          <w:rFonts w:ascii="Gotham Book" w:hAnsi="Gotham Book"/>
          <w:color w:val="394149"/>
          <w:sz w:val="20"/>
        </w:rPr>
        <w:t>Het Facilitair Bedrijf heeft het recht de nakoming van haar verplichtingen op te schorten in geval en voor de duur van een situatie van overmacht. Indien de periode van overmacht langer duurt dan twee maanden en nakoming van de verplicht</w:t>
      </w:r>
      <w:r w:rsidR="00E5107A" w:rsidRPr="003F46AE">
        <w:rPr>
          <w:rFonts w:ascii="Gotham Book" w:hAnsi="Gotham Book"/>
          <w:color w:val="394149"/>
          <w:sz w:val="20"/>
        </w:rPr>
        <w:t>-</w:t>
      </w:r>
      <w:r w:rsidRPr="003F46AE">
        <w:rPr>
          <w:rFonts w:ascii="Gotham Book" w:hAnsi="Gotham Book"/>
          <w:color w:val="394149"/>
          <w:sz w:val="20"/>
        </w:rPr>
        <w:t xml:space="preserve">ingen uit de Overeenkomst door het Facilitair Bedrijf daardoor niet mogelijk is, zijn Partijen bevoegd de Overeenkomst te ontbinden, zonder dat er in dat geval een verplichting tot schadevergoeding bestaat. </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z w:val="20"/>
        </w:rPr>
        <w:t>Indien volbrenging van de Opdracht als gevolg van overmacht zodanig wordt vertraagd dat volbrenging van de Opdracht niet vóór de opening van het Live Commu</w:t>
      </w:r>
      <w:r w:rsidR="00E5107A" w:rsidRPr="003F46AE">
        <w:rPr>
          <w:rFonts w:ascii="Gotham Book" w:hAnsi="Gotham Book"/>
          <w:color w:val="394149"/>
          <w:sz w:val="20"/>
        </w:rPr>
        <w:t>-</w:t>
      </w:r>
      <w:r w:rsidRPr="003F46AE">
        <w:rPr>
          <w:rFonts w:ascii="Gotham Book" w:hAnsi="Gotham Book"/>
          <w:color w:val="394149"/>
          <w:sz w:val="20"/>
        </w:rPr>
        <w:t xml:space="preserve">nication Event kan plaatsvinden, zijn Partijen bevoegd de Overeenkomst te ontbinden. Het Facilitair Bedrijf heeft in dat geval recht op vergoeding van de </w:t>
      </w:r>
      <w:r w:rsidRPr="003F46AE">
        <w:rPr>
          <w:rFonts w:ascii="Gotham Book" w:hAnsi="Gotham Book"/>
          <w:color w:val="394149"/>
          <w:sz w:val="20"/>
        </w:rPr>
        <w:lastRenderedPageBreak/>
        <w:t>door haar gemaakte kosten.</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z w:val="20"/>
        </w:rPr>
      </w:pPr>
      <w:r w:rsidRPr="003F46AE">
        <w:rPr>
          <w:rFonts w:ascii="Gotham Book" w:hAnsi="Gotham Book"/>
          <w:color w:val="394149"/>
          <w:sz w:val="20"/>
        </w:rPr>
        <w:t>Indien het Facilitair Bedrijf bij het intreden van de periode van overmacht al gedeelte</w:t>
      </w:r>
      <w:r w:rsidR="00313D7B" w:rsidRPr="003F46AE">
        <w:rPr>
          <w:rFonts w:ascii="Gotham Book" w:hAnsi="Gotham Book"/>
          <w:color w:val="394149"/>
          <w:sz w:val="20"/>
        </w:rPr>
        <w:t>-</w:t>
      </w:r>
      <w:r w:rsidRPr="003F46AE">
        <w:rPr>
          <w:rFonts w:ascii="Gotham Book" w:hAnsi="Gotham Book"/>
          <w:color w:val="394149"/>
          <w:sz w:val="20"/>
        </w:rPr>
        <w:t>lijk aan haar verplichtingen uit de Overeen</w:t>
      </w:r>
      <w:r w:rsidR="00313D7B" w:rsidRPr="003F46AE">
        <w:rPr>
          <w:rFonts w:ascii="Gotham Book" w:hAnsi="Gotham Book"/>
          <w:color w:val="394149"/>
          <w:sz w:val="20"/>
        </w:rPr>
        <w:t>-</w:t>
      </w:r>
      <w:r w:rsidRPr="003F46AE">
        <w:rPr>
          <w:rFonts w:ascii="Gotham Book" w:hAnsi="Gotham Book"/>
          <w:color w:val="394149"/>
          <w:sz w:val="20"/>
        </w:rPr>
        <w:t>komst heeft voldaan of slechts gedeeltelijk aan haar verplichtingen kan voldoen, is zij gerechtigd het reeds geleverde c.q. het leverbare deel afzonderlijk te factureren en is Opdrachtgever gehouden deze factuur te voldoen.</w:t>
      </w:r>
    </w:p>
    <w:p w:rsidR="009F008E" w:rsidRPr="003F46AE" w:rsidRDefault="009F008E" w:rsidP="00A95AF4">
      <w:pPr>
        <w:tabs>
          <w:tab w:val="left" w:pos="-1440"/>
          <w:tab w:val="left" w:pos="-720"/>
          <w:tab w:val="left" w:pos="0"/>
          <w:tab w:val="left" w:pos="206"/>
          <w:tab w:val="left" w:pos="720"/>
        </w:tabs>
        <w:spacing w:line="280" w:lineRule="atLeast"/>
        <w:ind w:left="567" w:hanging="567"/>
        <w:rPr>
          <w:rFonts w:ascii="Gotham Book" w:hAnsi="Gotham Book"/>
          <w:color w:val="394149"/>
          <w:spacing w:val="-1"/>
          <w:sz w:val="20"/>
        </w:rPr>
      </w:pPr>
    </w:p>
    <w:p w:rsidR="009F008E" w:rsidRPr="003F46AE" w:rsidRDefault="009F008E" w:rsidP="00A95AF4">
      <w:pPr>
        <w:tabs>
          <w:tab w:val="left" w:pos="-1440"/>
          <w:tab w:val="left" w:pos="-720"/>
          <w:tab w:val="left" w:pos="0"/>
          <w:tab w:val="left" w:pos="206"/>
          <w:tab w:val="left" w:pos="720"/>
        </w:tabs>
        <w:spacing w:line="280" w:lineRule="atLeast"/>
        <w:ind w:left="567" w:hanging="567"/>
        <w:rPr>
          <w:rFonts w:ascii="Gotham Book" w:hAnsi="Gotham Book"/>
          <w:b/>
          <w:color w:val="009DE0"/>
          <w:spacing w:val="-1"/>
          <w:sz w:val="20"/>
        </w:rPr>
      </w:pPr>
      <w:r w:rsidRPr="00DC2247">
        <w:rPr>
          <w:rFonts w:ascii="Gotham Book" w:hAnsi="Gotham Book"/>
          <w:b/>
          <w:color w:val="C45911" w:themeColor="accent2" w:themeShade="BF"/>
          <w:spacing w:val="-1"/>
          <w:sz w:val="20"/>
        </w:rPr>
        <w:t>Artikel 15: Toepasselijk recht en bevoegde rechter</w:t>
      </w:r>
    </w:p>
    <w:p w:rsidR="009F008E" w:rsidRPr="003F46AE" w:rsidRDefault="009F008E" w:rsidP="00A95AF4">
      <w:pPr>
        <w:pStyle w:val="Lijstalinea"/>
        <w:numPr>
          <w:ilvl w:val="0"/>
          <w:numId w:val="7"/>
        </w:numPr>
        <w:tabs>
          <w:tab w:val="left" w:pos="-1440"/>
          <w:tab w:val="left" w:pos="-720"/>
        </w:tabs>
        <w:spacing w:line="280" w:lineRule="atLeast"/>
        <w:ind w:left="567" w:hanging="567"/>
        <w:rPr>
          <w:rFonts w:ascii="Gotham Book" w:hAnsi="Gotham Book"/>
          <w:vanish/>
          <w:color w:val="394149"/>
          <w:spacing w:val="-1"/>
          <w:sz w:val="20"/>
        </w:rPr>
      </w:pP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Op de Overeenkomst en/of alle daaruit voortvloeiende overeenkomsten en/of overige rechtsverhoudingen tussen Partijen is Nederlands recht van toepassing.</w:t>
      </w:r>
    </w:p>
    <w:p w:rsidR="009F008E" w:rsidRPr="003F46AE" w:rsidRDefault="009F008E" w:rsidP="00A95AF4">
      <w:pPr>
        <w:pStyle w:val="Lijstalinea"/>
        <w:numPr>
          <w:ilvl w:val="1"/>
          <w:numId w:val="7"/>
        </w:numPr>
        <w:tabs>
          <w:tab w:val="left" w:pos="-1440"/>
          <w:tab w:val="left" w:pos="-720"/>
        </w:tabs>
        <w:spacing w:line="280" w:lineRule="atLeast"/>
        <w:ind w:left="567" w:hanging="567"/>
        <w:rPr>
          <w:rFonts w:ascii="Gotham Book" w:hAnsi="Gotham Book"/>
          <w:color w:val="394149"/>
          <w:spacing w:val="-1"/>
          <w:sz w:val="20"/>
        </w:rPr>
      </w:pPr>
      <w:r w:rsidRPr="003F46AE">
        <w:rPr>
          <w:rFonts w:ascii="Gotham Book" w:hAnsi="Gotham Book"/>
          <w:color w:val="394149"/>
          <w:spacing w:val="-1"/>
          <w:sz w:val="20"/>
        </w:rPr>
        <w:t>De bevoegde rechter in het arrondissement waar het Facilitair Bedrijf woonplaats heeft is bij uitsluiting bevoegd om van alle geschillen tussen Partijen kennis te nemen. Geschillen tussen twee Facilitaire Bedrijven zullen worden beslecht door de bevoegde rechter in het arrondissement waar de eisende partij haar woonplaats heeft.</w:t>
      </w:r>
    </w:p>
    <w:p w:rsidR="009F008E" w:rsidRPr="00C32D6C" w:rsidRDefault="009F008E" w:rsidP="00A95AF4">
      <w:pPr>
        <w:tabs>
          <w:tab w:val="left" w:pos="-1440"/>
          <w:tab w:val="left" w:pos="-720"/>
          <w:tab w:val="left" w:pos="0"/>
          <w:tab w:val="left" w:pos="206"/>
          <w:tab w:val="left" w:pos="720"/>
        </w:tabs>
        <w:spacing w:line="280" w:lineRule="atLeast"/>
        <w:ind w:left="567" w:hanging="567"/>
        <w:rPr>
          <w:rFonts w:ascii="Gotham Book" w:hAnsi="Gotham Book"/>
          <w:color w:val="394149"/>
          <w:spacing w:val="-1"/>
          <w:sz w:val="20"/>
        </w:rPr>
      </w:pPr>
    </w:p>
    <w:p w:rsidR="00BA7253" w:rsidRPr="00DC2247" w:rsidRDefault="00A6577A" w:rsidP="00A95AF4">
      <w:pPr>
        <w:ind w:left="567" w:hanging="567"/>
        <w:rPr>
          <w:rFonts w:ascii="Gotham Book" w:hAnsi="Gotham Book"/>
          <w:color w:val="C45911" w:themeColor="accent2" w:themeShade="BF"/>
          <w:sz w:val="20"/>
        </w:rPr>
      </w:pPr>
      <w:r w:rsidRPr="00DC2247">
        <w:rPr>
          <w:rFonts w:ascii="Gotham Book" w:hAnsi="Gotham Book" w:cs="GothamBook"/>
          <w:color w:val="C45911" w:themeColor="accent2" w:themeShade="BF"/>
          <w:sz w:val="20"/>
          <w:lang w:eastAsia="en-US"/>
        </w:rPr>
        <w:t xml:space="preserve">Laatst herzien </w:t>
      </w:r>
      <w:r w:rsidR="001758D1" w:rsidRPr="00DC2247">
        <w:rPr>
          <w:rFonts w:ascii="Gotham Book" w:hAnsi="Gotham Book"/>
          <w:color w:val="C45911" w:themeColor="accent2" w:themeShade="BF"/>
          <w:spacing w:val="-1"/>
          <w:sz w:val="20"/>
        </w:rPr>
        <w:t>m</w:t>
      </w:r>
      <w:r w:rsidR="009F008E" w:rsidRPr="00DC2247">
        <w:rPr>
          <w:rFonts w:ascii="Gotham Book" w:hAnsi="Gotham Book"/>
          <w:color w:val="C45911" w:themeColor="accent2" w:themeShade="BF"/>
          <w:spacing w:val="-1"/>
          <w:sz w:val="20"/>
        </w:rPr>
        <w:t>ei 2015</w:t>
      </w:r>
    </w:p>
    <w:sectPr w:rsidR="00BA7253" w:rsidRPr="00DC2247" w:rsidSect="005C6B91">
      <w:headerReference w:type="default" r:id="rId7"/>
      <w:footerReference w:type="default" r:id="rId8"/>
      <w:pgSz w:w="11906" w:h="16838"/>
      <w:pgMar w:top="851" w:right="851" w:bottom="851" w:left="851"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7E9" w:rsidRDefault="00E907E9" w:rsidP="00FA2902">
      <w:r>
        <w:separator/>
      </w:r>
    </w:p>
  </w:endnote>
  <w:endnote w:type="continuationSeparator" w:id="0">
    <w:p w:rsidR="00E907E9" w:rsidRDefault="00E907E9" w:rsidP="00FA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utch">
    <w:altName w:val="Times New Roman"/>
    <w:panose1 w:val="00000000000000000000"/>
    <w:charset w:val="00"/>
    <w:family w:val="roman"/>
    <w:notTrueType/>
    <w:pitch w:val="default"/>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Book">
    <w:altName w:val="Times New Roman"/>
    <w:charset w:val="00"/>
    <w:family w:val="auto"/>
    <w:pitch w:val="variable"/>
    <w:sig w:usb0="A00000AF" w:usb1="40000048" w:usb2="00000000" w:usb3="00000000" w:csb0="00000111" w:csb1="00000000"/>
  </w:font>
  <w:font w:name="GothamBook">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02760"/>
      <w:docPartObj>
        <w:docPartGallery w:val="Page Numbers (Bottom of Page)"/>
        <w:docPartUnique/>
      </w:docPartObj>
    </w:sdtPr>
    <w:sdtEndPr>
      <w:rPr>
        <w:rFonts w:ascii="Gotham Book" w:hAnsi="Gotham Book"/>
        <w:color w:val="009DE0"/>
        <w:sz w:val="20"/>
      </w:rPr>
    </w:sdtEndPr>
    <w:sdtContent>
      <w:p w:rsidR="00C644D6" w:rsidRPr="00A95AF4" w:rsidRDefault="00C644D6" w:rsidP="00C644D6">
        <w:pPr>
          <w:pStyle w:val="Voettekst"/>
          <w:jc w:val="center"/>
          <w:rPr>
            <w:rFonts w:ascii="Gotham Book" w:hAnsi="Gotham Book"/>
            <w:sz w:val="20"/>
          </w:rPr>
        </w:pPr>
      </w:p>
      <w:p w:rsidR="00C644D6" w:rsidRPr="00A95AF4" w:rsidRDefault="00C644D6" w:rsidP="00C644D6">
        <w:pPr>
          <w:pStyle w:val="Voettekst"/>
          <w:jc w:val="center"/>
          <w:rPr>
            <w:rFonts w:ascii="Gotham Book" w:hAnsi="Gotham Book"/>
            <w:color w:val="009DE0"/>
            <w:sz w:val="20"/>
          </w:rPr>
        </w:pPr>
        <w:r w:rsidRPr="00A95AF4">
          <w:rPr>
            <w:rFonts w:ascii="Gotham Book" w:hAnsi="Gotham Book"/>
            <w:color w:val="009DE0"/>
            <w:sz w:val="20"/>
          </w:rPr>
          <w:fldChar w:fldCharType="begin"/>
        </w:r>
        <w:r w:rsidRPr="00A95AF4">
          <w:rPr>
            <w:rFonts w:ascii="Gotham Book" w:hAnsi="Gotham Book"/>
            <w:color w:val="009DE0"/>
            <w:sz w:val="20"/>
          </w:rPr>
          <w:instrText>PAGE   \* MERGEFORMAT</w:instrText>
        </w:r>
        <w:r w:rsidRPr="00A95AF4">
          <w:rPr>
            <w:rFonts w:ascii="Gotham Book" w:hAnsi="Gotham Book"/>
            <w:color w:val="009DE0"/>
            <w:sz w:val="20"/>
          </w:rPr>
          <w:fldChar w:fldCharType="separate"/>
        </w:r>
        <w:r w:rsidR="00DC2247">
          <w:rPr>
            <w:rFonts w:ascii="Gotham Book" w:hAnsi="Gotham Book"/>
            <w:noProof/>
            <w:color w:val="009DE0"/>
            <w:sz w:val="20"/>
          </w:rPr>
          <w:t>1</w:t>
        </w:r>
        <w:r w:rsidRPr="00A95AF4">
          <w:rPr>
            <w:rFonts w:ascii="Gotham Book" w:hAnsi="Gotham Book"/>
            <w:color w:val="009DE0"/>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7E9" w:rsidRDefault="00E907E9" w:rsidP="00FA2902">
      <w:r>
        <w:separator/>
      </w:r>
    </w:p>
  </w:footnote>
  <w:footnote w:type="continuationSeparator" w:id="0">
    <w:p w:rsidR="00E907E9" w:rsidRDefault="00E907E9" w:rsidP="00FA2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02" w:rsidRPr="00A95AF4" w:rsidRDefault="00A95AF4">
    <w:pPr>
      <w:pStyle w:val="Koptekst"/>
      <w:rPr>
        <w:rFonts w:ascii="Gotham Book" w:hAnsi="Gotham Book"/>
        <w:sz w:val="16"/>
        <w:szCs w:val="16"/>
      </w:rPr>
    </w:pPr>
    <w:r w:rsidRPr="00A95AF4">
      <w:rPr>
        <w:rFonts w:ascii="Gotham Book" w:hAnsi="Gotham Book"/>
        <w:noProof/>
        <w:sz w:val="16"/>
        <w:szCs w:val="16"/>
      </w:rPr>
      <w:drawing>
        <wp:anchor distT="0" distB="0" distL="114300" distR="114300" simplePos="0" relativeHeight="251656704" behindDoc="1" locked="0" layoutInCell="1" allowOverlap="1" wp14:anchorId="5F65AF47" wp14:editId="5B02108E">
          <wp:simplePos x="0" y="0"/>
          <wp:positionH relativeFrom="margin">
            <wp:align>left</wp:align>
          </wp:positionH>
          <wp:positionV relativeFrom="paragraph">
            <wp:posOffset>-450215</wp:posOffset>
          </wp:positionV>
          <wp:extent cx="3571875" cy="942340"/>
          <wp:effectExtent l="0" t="0" r="0" b="0"/>
          <wp:wrapTight wrapText="bothSides">
            <wp:wrapPolygon edited="0">
              <wp:start x="0" y="0"/>
              <wp:lineTo x="0" y="20960"/>
              <wp:lineTo x="21427" y="20960"/>
              <wp:lineTo x="21427"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urzen D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3592726" cy="9483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5604"/>
    <w:multiLevelType w:val="hybridMultilevel"/>
    <w:tmpl w:val="22742A1C"/>
    <w:lvl w:ilvl="0" w:tplc="38DA4E5A">
      <w:start w:val="1"/>
      <w:numFmt w:val="bullet"/>
      <w:lvlText w:val="-"/>
      <w:lvlJc w:val="left"/>
      <w:pPr>
        <w:ind w:left="928" w:hanging="360"/>
      </w:pPr>
      <w:rPr>
        <w:rFonts w:ascii="Trebuchet MS" w:eastAsia="Times New Roman" w:hAnsi="Trebuchet MS" w:cs="Times New Roman" w:hint="default"/>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1" w15:restartNumberingAfterBreak="0">
    <w:nsid w:val="256D0255"/>
    <w:multiLevelType w:val="multilevel"/>
    <w:tmpl w:val="693C9D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5B3978"/>
    <w:multiLevelType w:val="multilevel"/>
    <w:tmpl w:val="CDCED7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D01EFD"/>
    <w:multiLevelType w:val="multilevel"/>
    <w:tmpl w:val="B286548A"/>
    <w:lvl w:ilvl="0">
      <w:start w:val="9"/>
      <w:numFmt w:val="decimal"/>
      <w:lvlText w:val="%1."/>
      <w:lvlJc w:val="left"/>
      <w:pPr>
        <w:tabs>
          <w:tab w:val="num" w:pos="360"/>
        </w:tabs>
        <w:ind w:left="360" w:hanging="360"/>
      </w:pPr>
      <w:rPr>
        <w:rFonts w:hint="default"/>
      </w:rPr>
    </w:lvl>
    <w:lvl w:ilvl="1">
      <w:start w:val="9"/>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BAA5DF8"/>
    <w:multiLevelType w:val="hybridMultilevel"/>
    <w:tmpl w:val="2CD2CC1E"/>
    <w:lvl w:ilvl="0" w:tplc="4ED259C4">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15:restartNumberingAfterBreak="0">
    <w:nsid w:val="5E703F85"/>
    <w:multiLevelType w:val="multilevel"/>
    <w:tmpl w:val="9FBEE4A8"/>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i w:val="0"/>
        <w:color w:val="39414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3874FC4"/>
    <w:multiLevelType w:val="hybridMultilevel"/>
    <w:tmpl w:val="F0C8C752"/>
    <w:lvl w:ilvl="0" w:tplc="912CED02">
      <w:start w:val="1"/>
      <w:numFmt w:val="decimal"/>
      <w:lvlText w:val="%1.1"/>
      <w:lvlJc w:val="left"/>
      <w:pPr>
        <w:ind w:left="36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8E"/>
    <w:rsid w:val="00002859"/>
    <w:rsid w:val="00003218"/>
    <w:rsid w:val="00012C74"/>
    <w:rsid w:val="00031257"/>
    <w:rsid w:val="0007317F"/>
    <w:rsid w:val="000B521E"/>
    <w:rsid w:val="000E1DE5"/>
    <w:rsid w:val="000E6D43"/>
    <w:rsid w:val="00137F0C"/>
    <w:rsid w:val="001758D1"/>
    <w:rsid w:val="00192223"/>
    <w:rsid w:val="001F2E82"/>
    <w:rsid w:val="0023674F"/>
    <w:rsid w:val="002967F7"/>
    <w:rsid w:val="002A34A4"/>
    <w:rsid w:val="002E6FFD"/>
    <w:rsid w:val="002F3586"/>
    <w:rsid w:val="00313D7B"/>
    <w:rsid w:val="003202A4"/>
    <w:rsid w:val="0034372D"/>
    <w:rsid w:val="00364A99"/>
    <w:rsid w:val="003A1B35"/>
    <w:rsid w:val="003C287A"/>
    <w:rsid w:val="003D46EB"/>
    <w:rsid w:val="003F1D96"/>
    <w:rsid w:val="003F46AE"/>
    <w:rsid w:val="0040189A"/>
    <w:rsid w:val="0040226E"/>
    <w:rsid w:val="004B6102"/>
    <w:rsid w:val="004C7D37"/>
    <w:rsid w:val="004F599F"/>
    <w:rsid w:val="00505C9A"/>
    <w:rsid w:val="005271A7"/>
    <w:rsid w:val="005451C3"/>
    <w:rsid w:val="00556D3A"/>
    <w:rsid w:val="00592898"/>
    <w:rsid w:val="005B71DB"/>
    <w:rsid w:val="005C6B91"/>
    <w:rsid w:val="006F4082"/>
    <w:rsid w:val="00714F64"/>
    <w:rsid w:val="00772D83"/>
    <w:rsid w:val="00777079"/>
    <w:rsid w:val="00785BC0"/>
    <w:rsid w:val="007E756B"/>
    <w:rsid w:val="00802918"/>
    <w:rsid w:val="008423B3"/>
    <w:rsid w:val="00866A61"/>
    <w:rsid w:val="008A623B"/>
    <w:rsid w:val="008B0369"/>
    <w:rsid w:val="009744F8"/>
    <w:rsid w:val="009C0596"/>
    <w:rsid w:val="009D2347"/>
    <w:rsid w:val="009F008E"/>
    <w:rsid w:val="009F6304"/>
    <w:rsid w:val="00A0737E"/>
    <w:rsid w:val="00A6577A"/>
    <w:rsid w:val="00A95AF4"/>
    <w:rsid w:val="00AB43D8"/>
    <w:rsid w:val="00AB5132"/>
    <w:rsid w:val="00AD6E6D"/>
    <w:rsid w:val="00AD7250"/>
    <w:rsid w:val="00B53336"/>
    <w:rsid w:val="00B55241"/>
    <w:rsid w:val="00B63BC3"/>
    <w:rsid w:val="00B853AD"/>
    <w:rsid w:val="00B9601A"/>
    <w:rsid w:val="00BC759E"/>
    <w:rsid w:val="00BE79A2"/>
    <w:rsid w:val="00C319F2"/>
    <w:rsid w:val="00C32D6C"/>
    <w:rsid w:val="00C37DB0"/>
    <w:rsid w:val="00C52E3A"/>
    <w:rsid w:val="00C644D6"/>
    <w:rsid w:val="00CA028C"/>
    <w:rsid w:val="00D53C4F"/>
    <w:rsid w:val="00D6792D"/>
    <w:rsid w:val="00DC2247"/>
    <w:rsid w:val="00E335AC"/>
    <w:rsid w:val="00E44650"/>
    <w:rsid w:val="00E5107A"/>
    <w:rsid w:val="00E76790"/>
    <w:rsid w:val="00E907E9"/>
    <w:rsid w:val="00ED471A"/>
    <w:rsid w:val="00F52A5D"/>
    <w:rsid w:val="00F61F58"/>
    <w:rsid w:val="00F653FF"/>
    <w:rsid w:val="00F75AA2"/>
    <w:rsid w:val="00F8133C"/>
    <w:rsid w:val="00FA2902"/>
    <w:rsid w:val="00FA2AF9"/>
    <w:rsid w:val="00FD392B"/>
    <w:rsid w:val="00FD7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19572-F9F5-435B-98A0-705E9C04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008E"/>
    <w:pPr>
      <w:widowControl w:val="0"/>
      <w:spacing w:after="0" w:line="240" w:lineRule="auto"/>
    </w:pPr>
    <w:rPr>
      <w:rFonts w:ascii="Dutch" w:eastAsia="Times New Roman" w:hAnsi="Dutch" w:cs="Times New Roman"/>
      <w:sz w:val="24"/>
      <w:szCs w:val="20"/>
      <w:lang w:eastAsia="nl-NL"/>
    </w:rPr>
  </w:style>
  <w:style w:type="paragraph" w:styleId="Kop1">
    <w:name w:val="heading 1"/>
    <w:basedOn w:val="Standaard"/>
    <w:next w:val="Standaard"/>
    <w:link w:val="Kop1Char"/>
    <w:qFormat/>
    <w:rsid w:val="009F008E"/>
    <w:pPr>
      <w:keepNext/>
      <w:tabs>
        <w:tab w:val="left" w:pos="-1440"/>
        <w:tab w:val="left" w:pos="-720"/>
        <w:tab w:val="left" w:pos="0"/>
      </w:tabs>
      <w:ind w:left="206" w:hanging="206"/>
      <w:outlineLvl w:val="0"/>
    </w:pPr>
    <w:rPr>
      <w:rFonts w:ascii="CG Omega (W1)" w:hAnsi="CG Omega (W1)"/>
      <w:b/>
      <w:spacing w:val="-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F008E"/>
    <w:rPr>
      <w:rFonts w:ascii="CG Omega (W1)" w:eastAsia="Times New Roman" w:hAnsi="CG Omega (W1)" w:cs="Times New Roman"/>
      <w:b/>
      <w:spacing w:val="-1"/>
      <w:sz w:val="24"/>
      <w:szCs w:val="20"/>
      <w:lang w:eastAsia="nl-NL"/>
    </w:rPr>
  </w:style>
  <w:style w:type="paragraph" w:styleId="Lijstalinea">
    <w:name w:val="List Paragraph"/>
    <w:basedOn w:val="Standaard"/>
    <w:uiPriority w:val="34"/>
    <w:qFormat/>
    <w:rsid w:val="009F008E"/>
    <w:pPr>
      <w:ind w:left="720"/>
      <w:contextualSpacing/>
    </w:pPr>
  </w:style>
  <w:style w:type="paragraph" w:styleId="Koptekst">
    <w:name w:val="header"/>
    <w:basedOn w:val="Standaard"/>
    <w:link w:val="KoptekstChar"/>
    <w:uiPriority w:val="99"/>
    <w:unhideWhenUsed/>
    <w:rsid w:val="00FA2902"/>
    <w:pPr>
      <w:tabs>
        <w:tab w:val="center" w:pos="4536"/>
        <w:tab w:val="right" w:pos="9072"/>
      </w:tabs>
    </w:pPr>
  </w:style>
  <w:style w:type="character" w:customStyle="1" w:styleId="KoptekstChar">
    <w:name w:val="Koptekst Char"/>
    <w:basedOn w:val="Standaardalinea-lettertype"/>
    <w:link w:val="Koptekst"/>
    <w:uiPriority w:val="99"/>
    <w:rsid w:val="00FA2902"/>
    <w:rPr>
      <w:rFonts w:ascii="Dutch" w:eastAsia="Times New Roman" w:hAnsi="Dutch" w:cs="Times New Roman"/>
      <w:sz w:val="24"/>
      <w:szCs w:val="20"/>
      <w:lang w:eastAsia="nl-NL"/>
    </w:rPr>
  </w:style>
  <w:style w:type="paragraph" w:styleId="Voettekst">
    <w:name w:val="footer"/>
    <w:basedOn w:val="Standaard"/>
    <w:link w:val="VoettekstChar"/>
    <w:uiPriority w:val="99"/>
    <w:unhideWhenUsed/>
    <w:rsid w:val="00FA2902"/>
    <w:pPr>
      <w:tabs>
        <w:tab w:val="center" w:pos="4536"/>
        <w:tab w:val="right" w:pos="9072"/>
      </w:tabs>
    </w:pPr>
  </w:style>
  <w:style w:type="character" w:customStyle="1" w:styleId="VoettekstChar">
    <w:name w:val="Voettekst Char"/>
    <w:basedOn w:val="Standaardalinea-lettertype"/>
    <w:link w:val="Voettekst"/>
    <w:uiPriority w:val="99"/>
    <w:rsid w:val="00FA2902"/>
    <w:rPr>
      <w:rFonts w:ascii="Dutch" w:eastAsia="Times New Roman" w:hAnsi="Dutch" w:cs="Times New Roman"/>
      <w:sz w:val="24"/>
      <w:szCs w:val="20"/>
      <w:lang w:eastAsia="nl-NL"/>
    </w:rPr>
  </w:style>
  <w:style w:type="character" w:styleId="Verwijzingopmerking">
    <w:name w:val="annotation reference"/>
    <w:basedOn w:val="Standaardalinea-lettertype"/>
    <w:uiPriority w:val="99"/>
    <w:semiHidden/>
    <w:unhideWhenUsed/>
    <w:rsid w:val="00AD7250"/>
    <w:rPr>
      <w:sz w:val="16"/>
      <w:szCs w:val="16"/>
    </w:rPr>
  </w:style>
  <w:style w:type="paragraph" w:styleId="Ballontekst">
    <w:name w:val="Balloon Text"/>
    <w:basedOn w:val="Standaard"/>
    <w:link w:val="BallontekstChar"/>
    <w:uiPriority w:val="99"/>
    <w:semiHidden/>
    <w:unhideWhenUsed/>
    <w:rsid w:val="000E1DE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1DE5"/>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4329</Words>
  <Characters>23815</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Admin</Company>
  <LinksUpToDate>false</LinksUpToDate>
  <CharactersWithSpaces>28088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Spaargaren</dc:creator>
  <cp:keywords/>
  <dc:description/>
  <cp:lastModifiedBy>Lenovo</cp:lastModifiedBy>
  <cp:revision>2</cp:revision>
  <cp:lastPrinted>2015-06-03T14:32:00Z</cp:lastPrinted>
  <dcterms:created xsi:type="dcterms:W3CDTF">2019-04-01T10:08:00Z</dcterms:created>
  <dcterms:modified xsi:type="dcterms:W3CDTF">2019-04-01T10:08:00Z</dcterms:modified>
</cp:coreProperties>
</file>